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7246" w14:textId="77777777" w:rsidR="00087882" w:rsidRPr="00FA3566" w:rsidRDefault="00087882" w:rsidP="00914E4E">
      <w:pPr>
        <w:ind w:left="6237"/>
        <w:jc w:val="right"/>
        <w:rPr>
          <w:b/>
          <w:bCs/>
          <w:sz w:val="13"/>
          <w:szCs w:val="13"/>
        </w:rPr>
      </w:pPr>
      <w:r w:rsidRPr="00FA3566">
        <w:rPr>
          <w:b/>
          <w:bCs/>
          <w:sz w:val="13"/>
          <w:szCs w:val="13"/>
        </w:rPr>
        <w:t>Форма № Н-</w:t>
      </w:r>
      <w:r w:rsidR="00DF1F73" w:rsidRPr="00FA3566">
        <w:rPr>
          <w:b/>
          <w:bCs/>
          <w:sz w:val="13"/>
          <w:szCs w:val="13"/>
        </w:rPr>
        <w:t>3</w:t>
      </w:r>
      <w:r w:rsidRPr="00FA3566">
        <w:rPr>
          <w:b/>
          <w:bCs/>
          <w:sz w:val="13"/>
          <w:szCs w:val="13"/>
        </w:rPr>
        <w:t>.</w:t>
      </w:r>
      <w:r w:rsidR="00DF1F73" w:rsidRPr="00FA3566">
        <w:rPr>
          <w:b/>
          <w:bCs/>
          <w:sz w:val="13"/>
          <w:szCs w:val="13"/>
        </w:rPr>
        <w:t>03</w:t>
      </w:r>
    </w:p>
    <w:p w14:paraId="16B7EBFB" w14:textId="77777777" w:rsidR="00087882" w:rsidRDefault="00087882" w:rsidP="00087882">
      <w:pPr>
        <w:jc w:val="right"/>
        <w:rPr>
          <w:sz w:val="16"/>
        </w:rPr>
      </w:pPr>
    </w:p>
    <w:p w14:paraId="28E4BC19" w14:textId="77777777" w:rsidR="00087882" w:rsidRDefault="00087882" w:rsidP="00087882">
      <w:pPr>
        <w:jc w:val="right"/>
        <w:rPr>
          <w:sz w:val="16"/>
        </w:rPr>
      </w:pPr>
    </w:p>
    <w:p w14:paraId="6A10E299" w14:textId="77777777" w:rsidR="00211823" w:rsidRPr="00253C02" w:rsidRDefault="00211823">
      <w:pPr>
        <w:pStyle w:val="1"/>
        <w:rPr>
          <w:b/>
          <w:caps/>
          <w:szCs w:val="28"/>
        </w:rPr>
      </w:pPr>
      <w:r w:rsidRPr="00253C02">
        <w:rPr>
          <w:b/>
          <w:caps/>
          <w:szCs w:val="28"/>
        </w:rPr>
        <w:t>Міністерство освіти і науки України</w:t>
      </w:r>
    </w:p>
    <w:p w14:paraId="24D1E76B" w14:textId="77777777" w:rsidR="00253C02" w:rsidRPr="00253C02" w:rsidRDefault="00253C02" w:rsidP="00253C02">
      <w:pPr>
        <w:jc w:val="center"/>
        <w:rPr>
          <w:b/>
          <w:sz w:val="28"/>
          <w:szCs w:val="28"/>
        </w:rPr>
      </w:pPr>
      <w:r w:rsidRPr="00253C02">
        <w:rPr>
          <w:b/>
          <w:sz w:val="28"/>
          <w:szCs w:val="28"/>
        </w:rPr>
        <w:t>БЕРДЯНСЬКИЙ ДЕРЖАВНИЙ ПЕДАГОГІЧНИЙ УНІВЕРСИТЕТ</w:t>
      </w:r>
    </w:p>
    <w:p w14:paraId="23A7B390" w14:textId="77777777" w:rsidR="00087882" w:rsidRPr="00253C02" w:rsidRDefault="00087882">
      <w:pPr>
        <w:jc w:val="center"/>
        <w:rPr>
          <w:sz w:val="28"/>
          <w:szCs w:val="28"/>
        </w:rPr>
      </w:pPr>
    </w:p>
    <w:p w14:paraId="73A05DEC" w14:textId="77777777" w:rsidR="00087882" w:rsidRPr="00253C02" w:rsidRDefault="00253C02" w:rsidP="00253C02">
      <w:pPr>
        <w:ind w:left="6804"/>
        <w:rPr>
          <w:sz w:val="28"/>
          <w:szCs w:val="28"/>
        </w:rPr>
      </w:pPr>
      <w:r w:rsidRPr="00253C02">
        <w:rPr>
          <w:sz w:val="28"/>
          <w:szCs w:val="28"/>
        </w:rPr>
        <w:t>ЗАТВЕРДЖЕНО</w:t>
      </w:r>
    </w:p>
    <w:p w14:paraId="6A4012EE" w14:textId="77777777" w:rsidR="00253C02" w:rsidRPr="00253C02" w:rsidRDefault="00253C02" w:rsidP="00253C02">
      <w:pPr>
        <w:ind w:left="6804"/>
        <w:rPr>
          <w:sz w:val="28"/>
          <w:szCs w:val="28"/>
        </w:rPr>
      </w:pPr>
    </w:p>
    <w:p w14:paraId="37231964" w14:textId="77777777" w:rsidR="00253C02" w:rsidRPr="00253C02" w:rsidRDefault="00253C02" w:rsidP="00253C02">
      <w:pPr>
        <w:ind w:left="6804"/>
        <w:rPr>
          <w:sz w:val="28"/>
          <w:szCs w:val="28"/>
        </w:rPr>
      </w:pPr>
      <w:r w:rsidRPr="00253C02">
        <w:rPr>
          <w:sz w:val="28"/>
          <w:szCs w:val="28"/>
        </w:rPr>
        <w:t xml:space="preserve">Рішення вченої ради Бердянського державного педагогічного університету </w:t>
      </w:r>
    </w:p>
    <w:p w14:paraId="5891DE81" w14:textId="77777777" w:rsidR="00253C02" w:rsidRPr="00253C02" w:rsidRDefault="00253C02" w:rsidP="00253C02">
      <w:pPr>
        <w:ind w:left="6804"/>
        <w:rPr>
          <w:sz w:val="28"/>
          <w:szCs w:val="28"/>
        </w:rPr>
      </w:pPr>
    </w:p>
    <w:p w14:paraId="6F11D825" w14:textId="77777777" w:rsidR="00253C02" w:rsidRPr="00253C02" w:rsidRDefault="003D4E20" w:rsidP="00253C02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№     </w:t>
      </w:r>
      <w:r w:rsidR="00253C02" w:rsidRPr="00253C02">
        <w:rPr>
          <w:sz w:val="28"/>
          <w:szCs w:val="28"/>
        </w:rPr>
        <w:t>від 00__________ 20</w:t>
      </w:r>
      <w:r w:rsidR="00F6278E">
        <w:rPr>
          <w:sz w:val="28"/>
          <w:szCs w:val="28"/>
        </w:rPr>
        <w:t>__</w:t>
      </w:r>
      <w:r w:rsidR="00253C02" w:rsidRPr="00253C02">
        <w:rPr>
          <w:sz w:val="28"/>
          <w:szCs w:val="28"/>
        </w:rPr>
        <w:t xml:space="preserve"> року </w:t>
      </w:r>
    </w:p>
    <w:p w14:paraId="1A9E091E" w14:textId="77777777" w:rsidR="00087882" w:rsidRPr="00253C02" w:rsidRDefault="00087882">
      <w:pPr>
        <w:jc w:val="center"/>
        <w:rPr>
          <w:sz w:val="28"/>
          <w:szCs w:val="28"/>
        </w:rPr>
      </w:pPr>
    </w:p>
    <w:p w14:paraId="3BD0792C" w14:textId="77777777" w:rsidR="00087882" w:rsidRDefault="00087882">
      <w:pPr>
        <w:jc w:val="center"/>
        <w:rPr>
          <w:sz w:val="20"/>
        </w:rPr>
      </w:pPr>
    </w:p>
    <w:p w14:paraId="47C56C71" w14:textId="77777777" w:rsidR="00087882" w:rsidRDefault="00087882">
      <w:pPr>
        <w:jc w:val="center"/>
        <w:rPr>
          <w:sz w:val="20"/>
        </w:rPr>
      </w:pPr>
    </w:p>
    <w:p w14:paraId="7BDE149F" w14:textId="77777777" w:rsidR="00211823" w:rsidRDefault="00211823">
      <w:pPr>
        <w:jc w:val="center"/>
        <w:rPr>
          <w:sz w:val="20"/>
        </w:rPr>
      </w:pPr>
    </w:p>
    <w:p w14:paraId="11CA1558" w14:textId="77777777" w:rsidR="00211823" w:rsidRDefault="00211823">
      <w:pPr>
        <w:jc w:val="center"/>
        <w:rPr>
          <w:sz w:val="20"/>
        </w:rPr>
      </w:pPr>
    </w:p>
    <w:p w14:paraId="10A194EF" w14:textId="77777777" w:rsidR="00211823" w:rsidRPr="00253C02" w:rsidRDefault="00087882">
      <w:pPr>
        <w:jc w:val="center"/>
        <w:rPr>
          <w:sz w:val="20"/>
          <w:lang w:val="ru-RU"/>
        </w:rPr>
      </w:pPr>
      <w:r w:rsidRPr="00253C02">
        <w:rPr>
          <w:sz w:val="20"/>
          <w:lang w:val="ru-RU"/>
        </w:rPr>
        <w:t>_______________________________________________________________________________</w:t>
      </w:r>
    </w:p>
    <w:p w14:paraId="21DB3EA3" w14:textId="77777777" w:rsidR="00211823" w:rsidRPr="00253C02" w:rsidRDefault="00087882">
      <w:pPr>
        <w:pStyle w:val="1"/>
        <w:rPr>
          <w:sz w:val="16"/>
          <w:szCs w:val="16"/>
          <w:lang w:val="ru-RU"/>
        </w:rPr>
      </w:pPr>
      <w:r w:rsidRPr="00253C02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 xml:space="preserve">назва </w:t>
      </w:r>
      <w:r w:rsidR="00253C02">
        <w:rPr>
          <w:sz w:val="16"/>
          <w:szCs w:val="16"/>
        </w:rPr>
        <w:t>освітнього компоненту</w:t>
      </w:r>
      <w:r w:rsidRPr="00253C02">
        <w:rPr>
          <w:sz w:val="16"/>
          <w:szCs w:val="16"/>
          <w:lang w:val="ru-RU"/>
        </w:rPr>
        <w:t>)</w:t>
      </w:r>
    </w:p>
    <w:p w14:paraId="72FEB453" w14:textId="77777777" w:rsidR="00211823" w:rsidRDefault="00211823">
      <w:pPr>
        <w:pStyle w:val="1"/>
        <w:rPr>
          <w:sz w:val="20"/>
        </w:rPr>
      </w:pPr>
    </w:p>
    <w:p w14:paraId="3058CE70" w14:textId="77777777" w:rsidR="00211823" w:rsidRDefault="00211823">
      <w:pPr>
        <w:rPr>
          <w:sz w:val="20"/>
        </w:rPr>
      </w:pPr>
    </w:p>
    <w:p w14:paraId="59F462F2" w14:textId="77777777" w:rsidR="00211823" w:rsidRDefault="00211823">
      <w:pPr>
        <w:rPr>
          <w:sz w:val="20"/>
        </w:rPr>
      </w:pPr>
    </w:p>
    <w:p w14:paraId="0F84C9F7" w14:textId="77777777" w:rsidR="00211823" w:rsidRDefault="00211823">
      <w:pPr>
        <w:pStyle w:val="1"/>
        <w:rPr>
          <w:sz w:val="20"/>
        </w:rPr>
      </w:pPr>
    </w:p>
    <w:p w14:paraId="7444B95B" w14:textId="77777777"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14:paraId="0B87D3D8" w14:textId="77777777" w:rsidR="00211823" w:rsidRPr="00087882" w:rsidRDefault="00253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обов’язкової</w:t>
      </w:r>
      <w:r w:rsidR="00211823" w:rsidRPr="00087882">
        <w:rPr>
          <w:b/>
          <w:sz w:val="28"/>
          <w:szCs w:val="28"/>
        </w:rPr>
        <w:t xml:space="preserve"> </w:t>
      </w:r>
      <w:r w:rsidR="003D4E20">
        <w:rPr>
          <w:b/>
          <w:sz w:val="28"/>
          <w:szCs w:val="28"/>
        </w:rPr>
        <w:t>освітньої компоненти</w:t>
      </w:r>
      <w:r w:rsidR="00211823" w:rsidRPr="00087882">
        <w:rPr>
          <w:b/>
          <w:sz w:val="28"/>
          <w:szCs w:val="28"/>
        </w:rPr>
        <w:t xml:space="preserve"> </w:t>
      </w:r>
    </w:p>
    <w:p w14:paraId="74D6BBA4" w14:textId="77777777" w:rsidR="002E025F" w:rsidRPr="00253C02" w:rsidRDefault="00211823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підготовки </w:t>
      </w:r>
      <w:r w:rsidR="002E025F" w:rsidRPr="00253C02">
        <w:rPr>
          <w:b/>
          <w:sz w:val="28"/>
          <w:szCs w:val="28"/>
        </w:rPr>
        <w:t>________________________</w:t>
      </w:r>
    </w:p>
    <w:p w14:paraId="6CE968EE" w14:textId="77777777" w:rsidR="002E025F" w:rsidRPr="002E025F" w:rsidRDefault="000F0F8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</w:t>
      </w:r>
      <w:r w:rsidR="002E025F">
        <w:rPr>
          <w:b/>
          <w:sz w:val="16"/>
          <w:szCs w:val="16"/>
        </w:rPr>
        <w:t xml:space="preserve">(назва </w:t>
      </w:r>
      <w:r w:rsidR="00E500BF">
        <w:rPr>
          <w:b/>
          <w:sz w:val="16"/>
          <w:szCs w:val="16"/>
        </w:rPr>
        <w:t>ступеня</w:t>
      </w:r>
      <w:r w:rsidR="00253C02">
        <w:rPr>
          <w:b/>
          <w:sz w:val="16"/>
          <w:szCs w:val="16"/>
        </w:rPr>
        <w:t xml:space="preserve"> вищої освіти</w:t>
      </w:r>
      <w:r w:rsidR="002E025F">
        <w:rPr>
          <w:b/>
          <w:sz w:val="16"/>
          <w:szCs w:val="16"/>
        </w:rPr>
        <w:t>)</w:t>
      </w:r>
    </w:p>
    <w:p w14:paraId="516B5118" w14:textId="77777777" w:rsidR="002E025F" w:rsidRDefault="002E025F" w:rsidP="00C7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спеціальності_________________________________</w:t>
      </w:r>
    </w:p>
    <w:p w14:paraId="1D12EF72" w14:textId="77777777" w:rsidR="002E025F" w:rsidRDefault="002E025F" w:rsidP="002E025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14:paraId="7A78A733" w14:textId="77777777" w:rsidR="002E025F" w:rsidRPr="002E025F" w:rsidRDefault="002E025F" w:rsidP="00C72687">
      <w:pPr>
        <w:jc w:val="center"/>
        <w:rPr>
          <w:b/>
          <w:sz w:val="28"/>
          <w:szCs w:val="28"/>
        </w:rPr>
      </w:pPr>
    </w:p>
    <w:p w14:paraId="01B357FA" w14:textId="77777777" w:rsidR="00C72687" w:rsidRPr="00253C02" w:rsidRDefault="00C72687" w:rsidP="00C72687">
      <w:pPr>
        <w:jc w:val="center"/>
        <w:rPr>
          <w:sz w:val="28"/>
          <w:szCs w:val="28"/>
        </w:rPr>
      </w:pPr>
    </w:p>
    <w:p w14:paraId="5842BC74" w14:textId="77777777" w:rsidR="00776CD6" w:rsidRDefault="00776CD6">
      <w:pPr>
        <w:jc w:val="center"/>
        <w:rPr>
          <w:sz w:val="20"/>
        </w:rPr>
      </w:pPr>
    </w:p>
    <w:p w14:paraId="1344958C" w14:textId="77777777" w:rsidR="003D4E20" w:rsidRDefault="003D4E20">
      <w:pPr>
        <w:jc w:val="center"/>
        <w:rPr>
          <w:sz w:val="20"/>
        </w:rPr>
      </w:pPr>
    </w:p>
    <w:p w14:paraId="4929D973" w14:textId="77777777" w:rsidR="003D4E20" w:rsidRDefault="003D4E20">
      <w:pPr>
        <w:jc w:val="center"/>
        <w:rPr>
          <w:sz w:val="20"/>
        </w:rPr>
      </w:pPr>
    </w:p>
    <w:p w14:paraId="6587F674" w14:textId="77777777" w:rsidR="003D4E20" w:rsidRDefault="003D4E20">
      <w:pPr>
        <w:jc w:val="center"/>
        <w:rPr>
          <w:sz w:val="20"/>
        </w:rPr>
      </w:pPr>
    </w:p>
    <w:p w14:paraId="2C06ACA3" w14:textId="77777777" w:rsidR="003D4E20" w:rsidRDefault="003D4E20">
      <w:pPr>
        <w:jc w:val="center"/>
        <w:rPr>
          <w:sz w:val="20"/>
        </w:rPr>
      </w:pPr>
    </w:p>
    <w:p w14:paraId="1719C3A8" w14:textId="77777777" w:rsidR="003D4E20" w:rsidRDefault="003D4E20">
      <w:pPr>
        <w:jc w:val="center"/>
        <w:rPr>
          <w:sz w:val="20"/>
        </w:rPr>
      </w:pPr>
    </w:p>
    <w:p w14:paraId="5273C0B9" w14:textId="77777777" w:rsidR="003D4E20" w:rsidRDefault="003D4E20">
      <w:pPr>
        <w:jc w:val="center"/>
        <w:rPr>
          <w:sz w:val="20"/>
        </w:rPr>
      </w:pPr>
    </w:p>
    <w:p w14:paraId="3DB557FE" w14:textId="77777777" w:rsidR="003D4E20" w:rsidRDefault="003D4E20">
      <w:pPr>
        <w:jc w:val="center"/>
        <w:rPr>
          <w:sz w:val="20"/>
        </w:rPr>
      </w:pPr>
    </w:p>
    <w:p w14:paraId="70FD7C7E" w14:textId="77777777" w:rsidR="003D4E20" w:rsidRDefault="003D4E20">
      <w:pPr>
        <w:jc w:val="center"/>
        <w:rPr>
          <w:sz w:val="20"/>
        </w:rPr>
      </w:pPr>
    </w:p>
    <w:p w14:paraId="479DEA14" w14:textId="77777777" w:rsidR="003D4E20" w:rsidRDefault="003D4E20">
      <w:pPr>
        <w:jc w:val="center"/>
        <w:rPr>
          <w:sz w:val="20"/>
        </w:rPr>
      </w:pPr>
    </w:p>
    <w:p w14:paraId="1029E84C" w14:textId="77777777" w:rsidR="003D4E20" w:rsidRDefault="003D4E20">
      <w:pPr>
        <w:jc w:val="center"/>
        <w:rPr>
          <w:sz w:val="20"/>
        </w:rPr>
      </w:pPr>
    </w:p>
    <w:p w14:paraId="32C155B8" w14:textId="77777777" w:rsidR="003D4E20" w:rsidRDefault="003D4E20">
      <w:pPr>
        <w:jc w:val="center"/>
        <w:rPr>
          <w:sz w:val="20"/>
        </w:rPr>
      </w:pPr>
    </w:p>
    <w:p w14:paraId="3E0250D5" w14:textId="77777777" w:rsidR="003D4E20" w:rsidRDefault="003D4E20">
      <w:pPr>
        <w:jc w:val="center"/>
        <w:rPr>
          <w:sz w:val="20"/>
        </w:rPr>
      </w:pPr>
    </w:p>
    <w:p w14:paraId="79E3BED0" w14:textId="77777777" w:rsidR="003D4E20" w:rsidRDefault="003D4E20">
      <w:pPr>
        <w:jc w:val="center"/>
        <w:rPr>
          <w:sz w:val="20"/>
        </w:rPr>
      </w:pPr>
    </w:p>
    <w:p w14:paraId="311C1DAF" w14:textId="77777777" w:rsidR="003D4E20" w:rsidRDefault="003D4E20">
      <w:pPr>
        <w:jc w:val="center"/>
        <w:rPr>
          <w:sz w:val="20"/>
        </w:rPr>
      </w:pPr>
    </w:p>
    <w:p w14:paraId="1EABA09D" w14:textId="77777777" w:rsidR="00776CD6" w:rsidRDefault="00776CD6">
      <w:pPr>
        <w:jc w:val="center"/>
        <w:rPr>
          <w:sz w:val="20"/>
        </w:rPr>
      </w:pPr>
    </w:p>
    <w:p w14:paraId="393D58F0" w14:textId="77777777" w:rsidR="00776CD6" w:rsidRDefault="00776CD6">
      <w:pPr>
        <w:jc w:val="center"/>
        <w:rPr>
          <w:sz w:val="20"/>
        </w:rPr>
      </w:pPr>
    </w:p>
    <w:p w14:paraId="0189C7FB" w14:textId="77777777" w:rsidR="00211823" w:rsidRDefault="00211823">
      <w:pPr>
        <w:jc w:val="center"/>
        <w:rPr>
          <w:sz w:val="20"/>
        </w:rPr>
      </w:pPr>
    </w:p>
    <w:p w14:paraId="1DC9A507" w14:textId="77777777" w:rsidR="00087882" w:rsidRDefault="00087882">
      <w:pPr>
        <w:jc w:val="center"/>
        <w:rPr>
          <w:b/>
          <w:sz w:val="20"/>
        </w:rPr>
      </w:pPr>
    </w:p>
    <w:p w14:paraId="5BCCC3E7" w14:textId="77777777" w:rsidR="007C6CAE" w:rsidRPr="00253C02" w:rsidRDefault="00992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Запоріжжя</w:t>
      </w:r>
    </w:p>
    <w:p w14:paraId="59844966" w14:textId="77777777" w:rsidR="00211823" w:rsidRPr="00253C02" w:rsidRDefault="00211823">
      <w:pPr>
        <w:jc w:val="center"/>
        <w:rPr>
          <w:b/>
          <w:sz w:val="28"/>
          <w:szCs w:val="28"/>
        </w:rPr>
      </w:pPr>
      <w:r w:rsidRPr="00253C02">
        <w:rPr>
          <w:b/>
          <w:sz w:val="28"/>
          <w:szCs w:val="28"/>
        </w:rPr>
        <w:t>20</w:t>
      </w:r>
      <w:r w:rsidR="00DC688B">
        <w:rPr>
          <w:b/>
          <w:sz w:val="28"/>
          <w:szCs w:val="28"/>
        </w:rPr>
        <w:t>__</w:t>
      </w:r>
      <w:r w:rsidR="006D118A" w:rsidRPr="00253C02">
        <w:rPr>
          <w:b/>
          <w:sz w:val="28"/>
          <w:szCs w:val="28"/>
        </w:rPr>
        <w:t xml:space="preserve"> рік</w:t>
      </w:r>
    </w:p>
    <w:p w14:paraId="4300B35C" w14:textId="77777777" w:rsidR="00211823" w:rsidRPr="00253C02" w:rsidRDefault="00211823" w:rsidP="00253C02">
      <w:pPr>
        <w:pStyle w:val="a3"/>
        <w:rPr>
          <w:szCs w:val="28"/>
        </w:rPr>
      </w:pPr>
      <w:r>
        <w:rPr>
          <w:sz w:val="20"/>
        </w:rPr>
        <w:br w:type="page"/>
      </w:r>
    </w:p>
    <w:p w14:paraId="0CED9A14" w14:textId="77777777" w:rsidR="00211823" w:rsidRPr="00253C02" w:rsidRDefault="00211823">
      <w:pPr>
        <w:rPr>
          <w:sz w:val="28"/>
          <w:szCs w:val="28"/>
        </w:rPr>
      </w:pPr>
      <w:r w:rsidRPr="00253C02">
        <w:rPr>
          <w:sz w:val="28"/>
          <w:szCs w:val="28"/>
        </w:rPr>
        <w:lastRenderedPageBreak/>
        <w:t xml:space="preserve">РОЗРОБНИКИ ПРОГРАМИ: </w:t>
      </w:r>
      <w:r w:rsidR="00087882" w:rsidRPr="00253C02">
        <w:rPr>
          <w:sz w:val="28"/>
          <w:szCs w:val="28"/>
        </w:rPr>
        <w:t>__________________________________________________________</w:t>
      </w:r>
    </w:p>
    <w:p w14:paraId="123CB9F3" w14:textId="77777777" w:rsidR="00087882" w:rsidRPr="00253C02" w:rsidRDefault="00087882">
      <w:pPr>
        <w:rPr>
          <w:sz w:val="28"/>
          <w:szCs w:val="28"/>
        </w:rPr>
      </w:pPr>
      <w:r w:rsidRPr="00253C02">
        <w:rPr>
          <w:sz w:val="28"/>
          <w:szCs w:val="28"/>
        </w:rPr>
        <w:t>__________________________________________________________</w:t>
      </w:r>
    </w:p>
    <w:p w14:paraId="3EB65A19" w14:textId="77777777" w:rsidR="00087882" w:rsidRPr="00253C02" w:rsidRDefault="00087882">
      <w:pPr>
        <w:rPr>
          <w:sz w:val="28"/>
          <w:szCs w:val="28"/>
        </w:rPr>
      </w:pPr>
      <w:r w:rsidRPr="00253C02">
        <w:rPr>
          <w:sz w:val="28"/>
          <w:szCs w:val="28"/>
        </w:rPr>
        <w:t>___________________________________________________________</w:t>
      </w:r>
    </w:p>
    <w:p w14:paraId="74AB3B1C" w14:textId="77777777" w:rsidR="00211823" w:rsidRPr="00253C02" w:rsidRDefault="00211823">
      <w:pPr>
        <w:rPr>
          <w:sz w:val="28"/>
          <w:szCs w:val="28"/>
        </w:rPr>
      </w:pPr>
    </w:p>
    <w:p w14:paraId="68078CB1" w14:textId="77777777" w:rsidR="00211823" w:rsidRPr="00253C02" w:rsidRDefault="00211823">
      <w:pPr>
        <w:rPr>
          <w:sz w:val="28"/>
          <w:szCs w:val="28"/>
        </w:rPr>
      </w:pPr>
    </w:p>
    <w:p w14:paraId="04AD5552" w14:textId="77777777" w:rsidR="00211823" w:rsidRPr="00253C02" w:rsidRDefault="00211823">
      <w:pPr>
        <w:rPr>
          <w:sz w:val="28"/>
          <w:szCs w:val="28"/>
        </w:rPr>
      </w:pPr>
    </w:p>
    <w:p w14:paraId="08AED74D" w14:textId="77777777" w:rsidR="00211823" w:rsidRPr="00253C02" w:rsidRDefault="00211823">
      <w:pPr>
        <w:rPr>
          <w:sz w:val="28"/>
          <w:szCs w:val="28"/>
        </w:rPr>
      </w:pPr>
    </w:p>
    <w:p w14:paraId="36865467" w14:textId="77777777" w:rsidR="00211823" w:rsidRPr="00253C02" w:rsidRDefault="00211823">
      <w:pPr>
        <w:rPr>
          <w:sz w:val="28"/>
          <w:szCs w:val="28"/>
        </w:rPr>
      </w:pPr>
    </w:p>
    <w:p w14:paraId="5A60CC6E" w14:textId="77777777" w:rsidR="00253C02" w:rsidRDefault="00253C02">
      <w:pPr>
        <w:rPr>
          <w:sz w:val="28"/>
          <w:szCs w:val="28"/>
        </w:rPr>
      </w:pPr>
    </w:p>
    <w:p w14:paraId="4E8F9012" w14:textId="77777777" w:rsidR="00E500BF" w:rsidRDefault="00E500BF">
      <w:pPr>
        <w:rPr>
          <w:sz w:val="28"/>
          <w:szCs w:val="28"/>
        </w:rPr>
      </w:pPr>
    </w:p>
    <w:p w14:paraId="7496E2E5" w14:textId="77777777" w:rsidR="00E500BF" w:rsidRDefault="00E500BF">
      <w:pPr>
        <w:rPr>
          <w:sz w:val="28"/>
          <w:szCs w:val="28"/>
        </w:rPr>
      </w:pPr>
    </w:p>
    <w:p w14:paraId="5B8B5BA8" w14:textId="77777777" w:rsidR="00E500BF" w:rsidRDefault="00E500BF">
      <w:pPr>
        <w:rPr>
          <w:sz w:val="28"/>
          <w:szCs w:val="28"/>
        </w:rPr>
      </w:pPr>
    </w:p>
    <w:p w14:paraId="0C482E9A" w14:textId="77777777" w:rsidR="00E500BF" w:rsidRDefault="00E500BF">
      <w:pPr>
        <w:rPr>
          <w:sz w:val="28"/>
          <w:szCs w:val="28"/>
        </w:rPr>
      </w:pPr>
    </w:p>
    <w:p w14:paraId="48307301" w14:textId="77777777" w:rsidR="00E500BF" w:rsidRDefault="00E500BF">
      <w:pPr>
        <w:rPr>
          <w:sz w:val="28"/>
          <w:szCs w:val="28"/>
        </w:rPr>
      </w:pPr>
    </w:p>
    <w:p w14:paraId="05B8DBE3" w14:textId="77777777" w:rsidR="00E500BF" w:rsidRDefault="00E500BF">
      <w:pPr>
        <w:rPr>
          <w:sz w:val="28"/>
          <w:szCs w:val="28"/>
        </w:rPr>
      </w:pPr>
    </w:p>
    <w:p w14:paraId="1FD843DF" w14:textId="77777777" w:rsidR="00E500BF" w:rsidRDefault="00E500BF">
      <w:pPr>
        <w:rPr>
          <w:sz w:val="28"/>
          <w:szCs w:val="28"/>
        </w:rPr>
      </w:pPr>
    </w:p>
    <w:p w14:paraId="46B08286" w14:textId="77777777" w:rsidR="00E500BF" w:rsidRDefault="00E500BF">
      <w:pPr>
        <w:rPr>
          <w:sz w:val="28"/>
          <w:szCs w:val="28"/>
        </w:rPr>
      </w:pPr>
    </w:p>
    <w:p w14:paraId="7C8C3793" w14:textId="77777777" w:rsidR="00E500BF" w:rsidRDefault="00E500BF">
      <w:pPr>
        <w:rPr>
          <w:sz w:val="28"/>
          <w:szCs w:val="28"/>
        </w:rPr>
      </w:pPr>
    </w:p>
    <w:p w14:paraId="2A3D0DFF" w14:textId="77777777" w:rsidR="00E500BF" w:rsidRDefault="00E500BF">
      <w:pPr>
        <w:rPr>
          <w:sz w:val="28"/>
          <w:szCs w:val="28"/>
        </w:rPr>
      </w:pPr>
    </w:p>
    <w:p w14:paraId="034EB267" w14:textId="77777777" w:rsidR="00E500BF" w:rsidRDefault="00E500BF">
      <w:pPr>
        <w:rPr>
          <w:sz w:val="28"/>
          <w:szCs w:val="28"/>
        </w:rPr>
      </w:pPr>
    </w:p>
    <w:p w14:paraId="7D1EC6D2" w14:textId="77777777" w:rsidR="00E500BF" w:rsidRDefault="00E500BF">
      <w:pPr>
        <w:rPr>
          <w:sz w:val="28"/>
          <w:szCs w:val="28"/>
        </w:rPr>
      </w:pPr>
    </w:p>
    <w:p w14:paraId="20BE6958" w14:textId="77777777" w:rsidR="00E500BF" w:rsidRDefault="00E500BF">
      <w:pPr>
        <w:rPr>
          <w:sz w:val="28"/>
          <w:szCs w:val="28"/>
        </w:rPr>
      </w:pPr>
    </w:p>
    <w:p w14:paraId="43DC1389" w14:textId="77777777" w:rsidR="00E500BF" w:rsidRDefault="00E500BF">
      <w:pPr>
        <w:rPr>
          <w:sz w:val="28"/>
          <w:szCs w:val="28"/>
        </w:rPr>
      </w:pPr>
    </w:p>
    <w:p w14:paraId="6CE63BF1" w14:textId="77777777" w:rsidR="00E500BF" w:rsidRDefault="00E500BF">
      <w:pPr>
        <w:rPr>
          <w:sz w:val="28"/>
          <w:szCs w:val="28"/>
        </w:rPr>
      </w:pPr>
    </w:p>
    <w:p w14:paraId="57969033" w14:textId="77777777" w:rsidR="00E500BF" w:rsidRDefault="00E500BF">
      <w:pPr>
        <w:rPr>
          <w:sz w:val="28"/>
          <w:szCs w:val="28"/>
        </w:rPr>
      </w:pPr>
    </w:p>
    <w:p w14:paraId="4626D3E9" w14:textId="77777777" w:rsidR="00E500BF" w:rsidRDefault="00E500BF">
      <w:pPr>
        <w:rPr>
          <w:sz w:val="28"/>
          <w:szCs w:val="28"/>
        </w:rPr>
      </w:pPr>
    </w:p>
    <w:p w14:paraId="5A9C7440" w14:textId="77777777" w:rsidR="00E500BF" w:rsidRDefault="00E500BF">
      <w:pPr>
        <w:rPr>
          <w:sz w:val="28"/>
          <w:szCs w:val="28"/>
        </w:rPr>
      </w:pPr>
    </w:p>
    <w:p w14:paraId="3F249697" w14:textId="77777777" w:rsidR="00E500BF" w:rsidRDefault="00E500BF">
      <w:pPr>
        <w:rPr>
          <w:sz w:val="28"/>
          <w:szCs w:val="28"/>
        </w:rPr>
      </w:pPr>
    </w:p>
    <w:p w14:paraId="79B1E270" w14:textId="77777777" w:rsidR="00E500BF" w:rsidRDefault="00E500BF">
      <w:pPr>
        <w:rPr>
          <w:sz w:val="28"/>
          <w:szCs w:val="28"/>
        </w:rPr>
      </w:pPr>
    </w:p>
    <w:p w14:paraId="3848DCBF" w14:textId="77777777" w:rsidR="00E500BF" w:rsidRDefault="00E500BF">
      <w:pPr>
        <w:rPr>
          <w:sz w:val="28"/>
          <w:szCs w:val="28"/>
        </w:rPr>
      </w:pPr>
    </w:p>
    <w:p w14:paraId="5E49612E" w14:textId="77777777" w:rsidR="00E500BF" w:rsidRDefault="00E500BF">
      <w:pPr>
        <w:rPr>
          <w:sz w:val="28"/>
          <w:szCs w:val="28"/>
        </w:rPr>
      </w:pPr>
    </w:p>
    <w:p w14:paraId="4021FABA" w14:textId="77777777" w:rsidR="00E500BF" w:rsidRPr="00253C02" w:rsidRDefault="00E500BF">
      <w:pPr>
        <w:rPr>
          <w:sz w:val="28"/>
          <w:szCs w:val="28"/>
        </w:rPr>
      </w:pPr>
    </w:p>
    <w:p w14:paraId="729C8350" w14:textId="77777777" w:rsidR="00253C02" w:rsidRPr="00253C02" w:rsidRDefault="00253C02">
      <w:pPr>
        <w:rPr>
          <w:sz w:val="28"/>
          <w:szCs w:val="28"/>
        </w:rPr>
      </w:pPr>
    </w:p>
    <w:p w14:paraId="79669AC8" w14:textId="77777777" w:rsidR="00211823" w:rsidRPr="00253C02" w:rsidRDefault="00211823">
      <w:pPr>
        <w:rPr>
          <w:sz w:val="28"/>
          <w:szCs w:val="28"/>
        </w:rPr>
      </w:pPr>
    </w:p>
    <w:p w14:paraId="704CDB45" w14:textId="77777777" w:rsidR="00E500BF" w:rsidRDefault="00211823" w:rsidP="00E500BF">
      <w:pPr>
        <w:jc w:val="both"/>
        <w:rPr>
          <w:sz w:val="28"/>
          <w:szCs w:val="28"/>
        </w:rPr>
      </w:pPr>
      <w:r w:rsidRPr="00253C02">
        <w:rPr>
          <w:sz w:val="28"/>
          <w:szCs w:val="28"/>
        </w:rPr>
        <w:t>Обговорено та рекомендовано методично</w:t>
      </w:r>
      <w:r w:rsidR="00253C02" w:rsidRPr="00253C02">
        <w:rPr>
          <w:sz w:val="28"/>
          <w:szCs w:val="28"/>
        </w:rPr>
        <w:t>ю</w:t>
      </w:r>
      <w:r w:rsidRPr="00253C02">
        <w:rPr>
          <w:sz w:val="28"/>
          <w:szCs w:val="28"/>
        </w:rPr>
        <w:t xml:space="preserve"> </w:t>
      </w:r>
      <w:r w:rsidR="00253C02" w:rsidRPr="00253C02">
        <w:rPr>
          <w:sz w:val="28"/>
          <w:szCs w:val="28"/>
        </w:rPr>
        <w:t xml:space="preserve">радою Бердянського державного педагогічного університету </w:t>
      </w:r>
      <w:r w:rsidRPr="00253C02">
        <w:rPr>
          <w:sz w:val="28"/>
          <w:szCs w:val="28"/>
        </w:rPr>
        <w:t>“_______”  __________________ 20</w:t>
      </w:r>
      <w:r w:rsidR="00087882" w:rsidRPr="00253C02">
        <w:rPr>
          <w:sz w:val="28"/>
          <w:szCs w:val="28"/>
        </w:rPr>
        <w:t>___</w:t>
      </w:r>
      <w:r w:rsidRPr="00253C02">
        <w:rPr>
          <w:sz w:val="28"/>
          <w:szCs w:val="28"/>
        </w:rPr>
        <w:t xml:space="preserve"> р</w:t>
      </w:r>
      <w:r w:rsidR="006D118A" w:rsidRPr="00253C02">
        <w:rPr>
          <w:sz w:val="28"/>
          <w:szCs w:val="28"/>
        </w:rPr>
        <w:t>оку</w:t>
      </w:r>
      <w:r w:rsidRPr="00253C02">
        <w:rPr>
          <w:sz w:val="28"/>
          <w:szCs w:val="28"/>
        </w:rPr>
        <w:t>, протокол №__</w:t>
      </w:r>
    </w:p>
    <w:p w14:paraId="4F84E691" w14:textId="77777777" w:rsidR="00E221CC" w:rsidRDefault="00E221CC" w:rsidP="00E500BF">
      <w:pPr>
        <w:jc w:val="both"/>
        <w:rPr>
          <w:sz w:val="28"/>
          <w:szCs w:val="28"/>
        </w:rPr>
      </w:pPr>
    </w:p>
    <w:p w14:paraId="388E364C" w14:textId="77777777" w:rsidR="00E221CC" w:rsidRDefault="00E221CC" w:rsidP="00E500BF">
      <w:pPr>
        <w:jc w:val="both"/>
        <w:rPr>
          <w:sz w:val="28"/>
          <w:szCs w:val="28"/>
        </w:rPr>
      </w:pPr>
    </w:p>
    <w:p w14:paraId="42C5D17C" w14:textId="77777777" w:rsidR="00E221CC" w:rsidRDefault="00E221CC" w:rsidP="00E500BF">
      <w:pPr>
        <w:jc w:val="both"/>
        <w:rPr>
          <w:sz w:val="28"/>
          <w:szCs w:val="28"/>
        </w:rPr>
      </w:pPr>
    </w:p>
    <w:p w14:paraId="3A024DA6" w14:textId="77777777" w:rsidR="00E221CC" w:rsidRPr="004E4051" w:rsidRDefault="00E221CC" w:rsidP="00E221CC">
      <w:pPr>
        <w:ind w:left="6720"/>
      </w:pPr>
      <w:r w:rsidRPr="004E4051">
        <w:sym w:font="Symbol" w:char="F0D3"/>
      </w:r>
      <w:r>
        <w:t xml:space="preserve"> БДПУ, 20</w:t>
      </w:r>
      <w:r w:rsidRPr="004E4051">
        <w:t>_</w:t>
      </w:r>
      <w:r>
        <w:t>_ рік</w:t>
      </w:r>
    </w:p>
    <w:p w14:paraId="0569BDB6" w14:textId="77777777" w:rsidR="00E221CC" w:rsidRPr="004E4051" w:rsidRDefault="00E221CC" w:rsidP="00E221CC">
      <w:pPr>
        <w:ind w:left="6720"/>
      </w:pPr>
      <w:r w:rsidRPr="004E4051">
        <w:sym w:font="Symbol" w:char="F0D3"/>
      </w:r>
      <w:r w:rsidRPr="004E4051">
        <w:t xml:space="preserve"> </w:t>
      </w:r>
      <w:r>
        <w:t>__________, 20_</w:t>
      </w:r>
      <w:r w:rsidRPr="004E4051">
        <w:t xml:space="preserve">_ </w:t>
      </w:r>
      <w:r>
        <w:t xml:space="preserve"> рік</w:t>
      </w:r>
    </w:p>
    <w:p w14:paraId="449FB1E1" w14:textId="77777777" w:rsidR="00E221CC" w:rsidRDefault="00E221CC" w:rsidP="00E221CC">
      <w:pPr>
        <w:jc w:val="both"/>
        <w:rPr>
          <w:sz w:val="28"/>
          <w:szCs w:val="28"/>
        </w:rPr>
      </w:pPr>
      <w:r w:rsidRPr="004E4051">
        <w:br w:type="page"/>
      </w:r>
    </w:p>
    <w:p w14:paraId="3D77D882" w14:textId="77777777" w:rsidR="00211823" w:rsidRPr="00E500BF" w:rsidRDefault="00211823" w:rsidP="00E500BF">
      <w:pPr>
        <w:jc w:val="center"/>
        <w:rPr>
          <w:sz w:val="22"/>
          <w:szCs w:val="22"/>
        </w:rPr>
      </w:pPr>
      <w:r w:rsidRPr="00E500BF">
        <w:rPr>
          <w:b/>
          <w:bCs/>
          <w:caps/>
        </w:rPr>
        <w:lastRenderedPageBreak/>
        <w:t>Вступ</w:t>
      </w:r>
    </w:p>
    <w:p w14:paraId="39B9CFEA" w14:textId="77777777" w:rsidR="00B40079" w:rsidRPr="007C6CAE" w:rsidRDefault="00B40079" w:rsidP="007C6CAE">
      <w:pPr>
        <w:jc w:val="center"/>
        <w:rPr>
          <w:b/>
          <w:bCs/>
          <w:caps/>
        </w:rPr>
      </w:pPr>
    </w:p>
    <w:p w14:paraId="286A11EF" w14:textId="77777777" w:rsidR="00B40079" w:rsidRPr="00037DDA" w:rsidRDefault="00B40079" w:rsidP="00C51F3E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037DDA">
        <w:rPr>
          <w:rStyle w:val="FontStyle29"/>
          <w:sz w:val="28"/>
          <w:szCs w:val="28"/>
          <w:lang w:val="uk-UA" w:eastAsia="uk-UA"/>
        </w:rPr>
        <w:t xml:space="preserve">Програма </w:t>
      </w:r>
      <w:r w:rsidR="00E500BF">
        <w:rPr>
          <w:rStyle w:val="FontStyle29"/>
          <w:sz w:val="28"/>
          <w:szCs w:val="28"/>
          <w:lang w:val="uk-UA" w:eastAsia="uk-UA"/>
        </w:rPr>
        <w:t>обов’язков</w:t>
      </w:r>
      <w:r w:rsidRPr="00037DDA">
        <w:rPr>
          <w:rStyle w:val="FontStyle29"/>
          <w:sz w:val="28"/>
          <w:szCs w:val="28"/>
          <w:lang w:val="uk-UA" w:eastAsia="uk-UA"/>
        </w:rPr>
        <w:t xml:space="preserve">ої/вибіркової </w:t>
      </w:r>
      <w:r w:rsidR="00992D28">
        <w:rPr>
          <w:rStyle w:val="FontStyle29"/>
          <w:sz w:val="28"/>
          <w:szCs w:val="28"/>
          <w:lang w:val="uk-UA" w:eastAsia="uk-UA"/>
        </w:rPr>
        <w:t>освітньої компоненти (далі – ОК)</w:t>
      </w:r>
      <w:r w:rsidRPr="00037DDA">
        <w:rPr>
          <w:rStyle w:val="FontStyle29"/>
          <w:sz w:val="28"/>
          <w:szCs w:val="28"/>
          <w:lang w:val="uk-UA" w:eastAsia="uk-UA"/>
        </w:rPr>
        <w:t xml:space="preserve"> </w:t>
      </w:r>
      <w:r w:rsidRPr="00037DDA">
        <w:rPr>
          <w:rStyle w:val="FontStyle31"/>
          <w:sz w:val="28"/>
          <w:szCs w:val="28"/>
          <w:u w:val="single"/>
          <w:lang w:val="uk-UA" w:eastAsia="uk-UA"/>
        </w:rPr>
        <w:t>назва</w:t>
      </w:r>
      <w:r w:rsidRPr="00037DDA">
        <w:rPr>
          <w:rStyle w:val="FontStyle31"/>
          <w:sz w:val="28"/>
          <w:szCs w:val="28"/>
          <w:lang w:val="uk-UA" w:eastAsia="uk-UA"/>
        </w:rPr>
        <w:t xml:space="preserve"> </w:t>
      </w:r>
      <w:r w:rsidRPr="00037DDA">
        <w:rPr>
          <w:rStyle w:val="FontStyle29"/>
          <w:sz w:val="28"/>
          <w:szCs w:val="28"/>
          <w:lang w:val="uk-UA" w:eastAsia="uk-UA"/>
        </w:rPr>
        <w:t xml:space="preserve">складена відповідно до освітньо-професійної програми підготовки фахівців освітнього </w:t>
      </w:r>
      <w:r w:rsidR="00253C02">
        <w:rPr>
          <w:rStyle w:val="FontStyle29"/>
          <w:sz w:val="28"/>
          <w:szCs w:val="28"/>
          <w:lang w:val="uk-UA" w:eastAsia="uk-UA"/>
        </w:rPr>
        <w:t>ступеня</w:t>
      </w:r>
      <w:r w:rsidRPr="00037DDA">
        <w:rPr>
          <w:rStyle w:val="FontStyle29"/>
          <w:sz w:val="28"/>
          <w:szCs w:val="28"/>
          <w:lang w:val="uk-UA" w:eastAsia="uk-UA"/>
        </w:rPr>
        <w:t xml:space="preserve"> </w:t>
      </w:r>
      <w:r w:rsidRPr="00037DDA">
        <w:rPr>
          <w:rStyle w:val="FontStyle31"/>
          <w:sz w:val="28"/>
          <w:szCs w:val="28"/>
          <w:lang w:val="uk-UA" w:eastAsia="uk-UA"/>
        </w:rPr>
        <w:t xml:space="preserve">(бакалавр/магістр), </w:t>
      </w:r>
      <w:r w:rsidRPr="00037DDA">
        <w:rPr>
          <w:rStyle w:val="FontStyle29"/>
          <w:sz w:val="28"/>
          <w:szCs w:val="28"/>
          <w:lang w:val="uk-UA" w:eastAsia="uk-UA"/>
        </w:rPr>
        <w:t xml:space="preserve">галузі знань </w:t>
      </w:r>
      <w:r w:rsidRPr="00037DDA">
        <w:rPr>
          <w:rStyle w:val="FontStyle31"/>
          <w:sz w:val="28"/>
          <w:szCs w:val="28"/>
          <w:u w:val="single"/>
          <w:lang w:val="uk-UA" w:eastAsia="uk-UA"/>
        </w:rPr>
        <w:t>шифр і назва галузі знань</w:t>
      </w:r>
      <w:r w:rsidRPr="00037DDA">
        <w:rPr>
          <w:rStyle w:val="FontStyle31"/>
          <w:sz w:val="28"/>
          <w:szCs w:val="28"/>
          <w:lang w:val="uk-UA" w:eastAsia="uk-UA"/>
        </w:rPr>
        <w:t xml:space="preserve">, </w:t>
      </w:r>
      <w:r w:rsidRPr="00037DDA">
        <w:rPr>
          <w:rStyle w:val="FontStyle29"/>
          <w:sz w:val="28"/>
          <w:szCs w:val="28"/>
          <w:lang w:val="uk-UA" w:eastAsia="uk-UA"/>
        </w:rPr>
        <w:t>спеціальності</w:t>
      </w:r>
      <w:r w:rsidR="00253C02">
        <w:rPr>
          <w:rStyle w:val="FontStyle29"/>
          <w:sz w:val="28"/>
          <w:szCs w:val="28"/>
          <w:lang w:val="uk-UA" w:eastAsia="uk-UA"/>
        </w:rPr>
        <w:t xml:space="preserve"> </w:t>
      </w:r>
      <w:r w:rsidRPr="00037DDA">
        <w:rPr>
          <w:rStyle w:val="FontStyle31"/>
          <w:sz w:val="28"/>
          <w:szCs w:val="28"/>
          <w:u w:val="single"/>
          <w:lang w:val="uk-UA" w:eastAsia="uk-UA"/>
        </w:rPr>
        <w:t>код і назва спеціальності</w:t>
      </w:r>
      <w:r w:rsidRPr="00037DDA">
        <w:rPr>
          <w:rStyle w:val="FontStyle31"/>
          <w:sz w:val="28"/>
          <w:szCs w:val="28"/>
          <w:lang w:val="uk-UA" w:eastAsia="uk-UA"/>
        </w:rPr>
        <w:t>.</w:t>
      </w:r>
    </w:p>
    <w:p w14:paraId="083ED412" w14:textId="77777777" w:rsidR="00B40079" w:rsidRPr="00037DDA" w:rsidRDefault="00B40079" w:rsidP="00B40079">
      <w:pPr>
        <w:pStyle w:val="Style19"/>
        <w:widowControl/>
        <w:spacing w:line="240" w:lineRule="auto"/>
        <w:ind w:firstLine="0"/>
        <w:jc w:val="both"/>
        <w:rPr>
          <w:sz w:val="28"/>
          <w:szCs w:val="28"/>
          <w:lang w:val="uk-UA"/>
        </w:rPr>
      </w:pPr>
    </w:p>
    <w:p w14:paraId="6D5A6CA3" w14:textId="77777777" w:rsidR="00087882" w:rsidRPr="00E500BF" w:rsidRDefault="00211823" w:rsidP="00E500BF">
      <w:pPr>
        <w:jc w:val="both"/>
        <w:rPr>
          <w:sz w:val="28"/>
          <w:szCs w:val="28"/>
        </w:rPr>
      </w:pPr>
      <w:r w:rsidRPr="00E500BF">
        <w:rPr>
          <w:b/>
          <w:bCs/>
          <w:sz w:val="28"/>
          <w:szCs w:val="28"/>
        </w:rPr>
        <w:t>Предметом</w:t>
      </w:r>
      <w:r w:rsidRPr="00E500BF">
        <w:rPr>
          <w:sz w:val="28"/>
          <w:szCs w:val="28"/>
        </w:rPr>
        <w:t xml:space="preserve"> </w:t>
      </w:r>
      <w:r w:rsidR="002E7EF8">
        <w:rPr>
          <w:sz w:val="28"/>
          <w:szCs w:val="28"/>
        </w:rPr>
        <w:t xml:space="preserve">освітнього компоненту </w:t>
      </w:r>
      <w:r w:rsidRPr="00E500BF">
        <w:rPr>
          <w:sz w:val="28"/>
          <w:szCs w:val="28"/>
        </w:rPr>
        <w:t xml:space="preserve">є </w:t>
      </w:r>
      <w:r w:rsidR="00087882" w:rsidRPr="00E500BF">
        <w:rPr>
          <w:sz w:val="28"/>
          <w:szCs w:val="28"/>
        </w:rPr>
        <w:t>_________________</w:t>
      </w:r>
      <w:r w:rsidR="00C51F3E" w:rsidRPr="00E500BF">
        <w:rPr>
          <w:sz w:val="28"/>
          <w:szCs w:val="28"/>
        </w:rPr>
        <w:t>______________________</w:t>
      </w:r>
    </w:p>
    <w:p w14:paraId="41068899" w14:textId="77777777" w:rsidR="00087882" w:rsidRPr="00E500BF" w:rsidRDefault="00087882" w:rsidP="00E500BF">
      <w:pPr>
        <w:jc w:val="both"/>
        <w:rPr>
          <w:sz w:val="28"/>
          <w:szCs w:val="28"/>
        </w:rPr>
      </w:pPr>
      <w:r w:rsidRPr="00E500BF">
        <w:rPr>
          <w:sz w:val="28"/>
          <w:szCs w:val="28"/>
        </w:rPr>
        <w:t>__________________________________________________________</w:t>
      </w:r>
      <w:r w:rsidR="00E500BF">
        <w:rPr>
          <w:sz w:val="28"/>
          <w:szCs w:val="28"/>
        </w:rPr>
        <w:t>________________</w:t>
      </w:r>
    </w:p>
    <w:p w14:paraId="32B33844" w14:textId="77777777" w:rsidR="00087882" w:rsidRPr="00E500BF" w:rsidRDefault="00087882" w:rsidP="00E500BF">
      <w:pPr>
        <w:jc w:val="both"/>
        <w:rPr>
          <w:sz w:val="28"/>
          <w:szCs w:val="28"/>
        </w:rPr>
      </w:pPr>
      <w:r w:rsidRPr="00E500BF">
        <w:rPr>
          <w:b/>
          <w:bCs/>
          <w:sz w:val="28"/>
          <w:szCs w:val="28"/>
        </w:rPr>
        <w:t xml:space="preserve"> </w:t>
      </w:r>
      <w:r w:rsidR="00211823" w:rsidRPr="00E500BF">
        <w:rPr>
          <w:b/>
          <w:bCs/>
          <w:sz w:val="28"/>
          <w:szCs w:val="28"/>
        </w:rPr>
        <w:t>Міждисциплінарні зв’язки</w:t>
      </w:r>
      <w:r w:rsidR="00211823" w:rsidRPr="00E500BF">
        <w:rPr>
          <w:sz w:val="28"/>
          <w:szCs w:val="28"/>
        </w:rPr>
        <w:t xml:space="preserve">: </w:t>
      </w:r>
      <w:r w:rsidRPr="00E500BF">
        <w:rPr>
          <w:sz w:val="28"/>
          <w:szCs w:val="28"/>
        </w:rPr>
        <w:t>____________________________________________</w:t>
      </w:r>
      <w:r w:rsidR="00E500BF">
        <w:rPr>
          <w:sz w:val="28"/>
          <w:szCs w:val="28"/>
        </w:rPr>
        <w:t>____</w:t>
      </w:r>
    </w:p>
    <w:p w14:paraId="208244A6" w14:textId="77777777" w:rsidR="00211823" w:rsidRPr="00E500BF" w:rsidRDefault="00087882" w:rsidP="00E500BF">
      <w:pPr>
        <w:jc w:val="both"/>
        <w:rPr>
          <w:sz w:val="28"/>
          <w:szCs w:val="28"/>
        </w:rPr>
      </w:pPr>
      <w:r w:rsidRPr="00E500BF">
        <w:rPr>
          <w:sz w:val="28"/>
          <w:szCs w:val="28"/>
        </w:rPr>
        <w:t>__________________________________________________________</w:t>
      </w:r>
      <w:r w:rsidR="00E500BF">
        <w:rPr>
          <w:sz w:val="28"/>
          <w:szCs w:val="28"/>
        </w:rPr>
        <w:t>________________</w:t>
      </w:r>
    </w:p>
    <w:p w14:paraId="409053C5" w14:textId="77777777" w:rsidR="00253C02" w:rsidRPr="00E500BF" w:rsidRDefault="00253C02" w:rsidP="00E500BF">
      <w:pPr>
        <w:jc w:val="both"/>
        <w:rPr>
          <w:sz w:val="28"/>
          <w:szCs w:val="28"/>
        </w:rPr>
      </w:pPr>
    </w:p>
    <w:p w14:paraId="7BEA80A2" w14:textId="77777777" w:rsidR="00211823" w:rsidRPr="00E500BF" w:rsidRDefault="00211823" w:rsidP="00E500BF">
      <w:pPr>
        <w:pStyle w:val="3"/>
        <w:ind w:firstLine="0"/>
        <w:jc w:val="both"/>
        <w:rPr>
          <w:sz w:val="28"/>
          <w:szCs w:val="28"/>
        </w:rPr>
      </w:pPr>
      <w:r w:rsidRPr="00E500BF">
        <w:rPr>
          <w:sz w:val="28"/>
          <w:szCs w:val="28"/>
        </w:rPr>
        <w:t>1. Мета та завдання</w:t>
      </w:r>
      <w:r w:rsidR="002E025F" w:rsidRPr="00E500BF">
        <w:rPr>
          <w:sz w:val="28"/>
          <w:szCs w:val="28"/>
        </w:rPr>
        <w:t xml:space="preserve"> </w:t>
      </w:r>
      <w:r w:rsidR="00992D28">
        <w:rPr>
          <w:sz w:val="28"/>
          <w:szCs w:val="28"/>
        </w:rPr>
        <w:t>ОК</w:t>
      </w:r>
    </w:p>
    <w:p w14:paraId="6E55BF69" w14:textId="77777777" w:rsidR="00087882" w:rsidRPr="00E500BF" w:rsidRDefault="0021182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1.1. Метою  “</w:t>
      </w:r>
      <w:r w:rsidR="00087882" w:rsidRPr="00E500BF">
        <w:rPr>
          <w:szCs w:val="28"/>
        </w:rPr>
        <w:t>____________</w:t>
      </w:r>
      <w:r w:rsidR="00C51F3E" w:rsidRPr="00E500BF">
        <w:rPr>
          <w:szCs w:val="28"/>
        </w:rPr>
        <w:t>________________________</w:t>
      </w:r>
      <w:r w:rsidR="00087882" w:rsidRPr="00E500BF">
        <w:rPr>
          <w:szCs w:val="28"/>
        </w:rPr>
        <w:t>__</w:t>
      </w:r>
      <w:r w:rsidRPr="00E500BF">
        <w:rPr>
          <w:szCs w:val="28"/>
        </w:rPr>
        <w:t xml:space="preserve">” є </w:t>
      </w:r>
    </w:p>
    <w:p w14:paraId="6A9D0306" w14:textId="77777777" w:rsidR="00087882" w:rsidRPr="00E500BF" w:rsidRDefault="00087882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2489DBF7" w14:textId="77777777" w:rsidR="00087882" w:rsidRPr="00E500BF" w:rsidRDefault="00087882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57C863F4" w14:textId="77777777" w:rsidR="00087882" w:rsidRPr="00E500BF" w:rsidRDefault="00211823" w:rsidP="00E500BF">
      <w:pPr>
        <w:jc w:val="both"/>
        <w:rPr>
          <w:sz w:val="28"/>
          <w:szCs w:val="28"/>
        </w:rPr>
      </w:pPr>
      <w:r w:rsidRPr="00E500BF">
        <w:rPr>
          <w:sz w:val="28"/>
          <w:szCs w:val="28"/>
        </w:rPr>
        <w:t xml:space="preserve">1.2.Основними </w:t>
      </w:r>
      <w:r w:rsidR="00873C08">
        <w:rPr>
          <w:sz w:val="28"/>
          <w:szCs w:val="28"/>
        </w:rPr>
        <w:t>завданнями</w:t>
      </w:r>
      <w:r w:rsidRPr="00E500BF">
        <w:rPr>
          <w:sz w:val="28"/>
          <w:szCs w:val="28"/>
        </w:rPr>
        <w:t xml:space="preserve"> </w:t>
      </w:r>
      <w:r w:rsidR="00992D28">
        <w:rPr>
          <w:sz w:val="28"/>
          <w:szCs w:val="28"/>
        </w:rPr>
        <w:t>ОК</w:t>
      </w:r>
      <w:r w:rsidRPr="00E500BF">
        <w:rPr>
          <w:sz w:val="28"/>
          <w:szCs w:val="28"/>
        </w:rPr>
        <w:t xml:space="preserve"> “</w:t>
      </w:r>
      <w:r w:rsidR="00087882" w:rsidRPr="00E500BF">
        <w:rPr>
          <w:sz w:val="28"/>
          <w:szCs w:val="28"/>
        </w:rPr>
        <w:t>__________</w:t>
      </w:r>
      <w:r w:rsidR="00C51F3E" w:rsidRPr="00E500BF">
        <w:rPr>
          <w:sz w:val="28"/>
          <w:szCs w:val="28"/>
        </w:rPr>
        <w:t>_________________________</w:t>
      </w:r>
      <w:r w:rsidR="00087882" w:rsidRPr="00E500BF">
        <w:rPr>
          <w:sz w:val="28"/>
          <w:szCs w:val="28"/>
        </w:rPr>
        <w:t>__</w:t>
      </w:r>
      <w:r w:rsidRPr="00E500BF">
        <w:rPr>
          <w:sz w:val="28"/>
          <w:szCs w:val="28"/>
        </w:rPr>
        <w:t xml:space="preserve">” є </w:t>
      </w:r>
    </w:p>
    <w:p w14:paraId="3DAF5D95" w14:textId="77777777" w:rsidR="00087882" w:rsidRPr="00E500BF" w:rsidRDefault="00087882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0BA60415" w14:textId="77777777" w:rsidR="00087882" w:rsidRPr="00E500BF" w:rsidRDefault="00087882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________________________________________________________________________</w:t>
      </w:r>
      <w:r w:rsidR="00E500BF">
        <w:rPr>
          <w:szCs w:val="28"/>
        </w:rPr>
        <w:t>__</w:t>
      </w:r>
    </w:p>
    <w:p w14:paraId="7AF76321" w14:textId="77777777" w:rsidR="00C51F3E" w:rsidRPr="00E500BF" w:rsidRDefault="00C51F3E" w:rsidP="00E500BF">
      <w:pPr>
        <w:pStyle w:val="a4"/>
        <w:ind w:firstLine="0"/>
        <w:jc w:val="both"/>
        <w:rPr>
          <w:szCs w:val="28"/>
        </w:rPr>
      </w:pPr>
    </w:p>
    <w:p w14:paraId="7FA2F074" w14:textId="77777777" w:rsidR="00211823" w:rsidRPr="00E500BF" w:rsidRDefault="00211823" w:rsidP="00E500BF">
      <w:pPr>
        <w:jc w:val="both"/>
        <w:rPr>
          <w:sz w:val="28"/>
          <w:szCs w:val="28"/>
        </w:rPr>
      </w:pPr>
      <w:r w:rsidRPr="00E500BF">
        <w:rPr>
          <w:sz w:val="28"/>
          <w:szCs w:val="28"/>
        </w:rPr>
        <w:t xml:space="preserve">1.3. Згідно з вимогами освітньо-професійної програми </w:t>
      </w:r>
      <w:r w:rsidR="002E7EF8">
        <w:rPr>
          <w:sz w:val="28"/>
          <w:szCs w:val="28"/>
        </w:rPr>
        <w:t>здобувачі</w:t>
      </w:r>
      <w:r w:rsidRPr="00E500BF">
        <w:rPr>
          <w:sz w:val="28"/>
          <w:szCs w:val="28"/>
        </w:rPr>
        <w:t xml:space="preserve"> повинні</w:t>
      </w:r>
      <w:r w:rsidR="00C51F3E" w:rsidRPr="00E500BF">
        <w:rPr>
          <w:sz w:val="28"/>
          <w:szCs w:val="28"/>
        </w:rPr>
        <w:t xml:space="preserve"> набути таких </w:t>
      </w:r>
      <w:proofErr w:type="spellStart"/>
      <w:r w:rsidR="00C51F3E" w:rsidRPr="00E500BF">
        <w:rPr>
          <w:sz w:val="28"/>
          <w:szCs w:val="28"/>
        </w:rPr>
        <w:t>компетентостей</w:t>
      </w:r>
      <w:proofErr w:type="spellEnd"/>
      <w:r w:rsidRPr="00E500BF">
        <w:rPr>
          <w:sz w:val="28"/>
          <w:szCs w:val="28"/>
        </w:rPr>
        <w:t>:</w:t>
      </w:r>
    </w:p>
    <w:p w14:paraId="28EFA1EE" w14:textId="77777777" w:rsidR="00C51F3E" w:rsidRPr="00E500BF" w:rsidRDefault="00C51F3E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0C23F0D2" w14:textId="77777777" w:rsidR="00C51F3E" w:rsidRPr="00E500BF" w:rsidRDefault="00C51F3E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________________________________________________________________________</w:t>
      </w:r>
      <w:r w:rsidR="00E500BF">
        <w:rPr>
          <w:szCs w:val="28"/>
        </w:rPr>
        <w:t>__</w:t>
      </w:r>
    </w:p>
    <w:p w14:paraId="59DA5518" w14:textId="77777777" w:rsidR="00C51F3E" w:rsidRPr="00E500BF" w:rsidRDefault="00C51F3E" w:rsidP="00E500BF">
      <w:pPr>
        <w:jc w:val="both"/>
        <w:rPr>
          <w:sz w:val="28"/>
          <w:szCs w:val="28"/>
        </w:rPr>
      </w:pPr>
    </w:p>
    <w:p w14:paraId="27FF6B63" w14:textId="77777777" w:rsidR="00C51F3E" w:rsidRPr="00E500BF" w:rsidRDefault="00C51F3E" w:rsidP="00E500BF">
      <w:pPr>
        <w:jc w:val="both"/>
        <w:rPr>
          <w:sz w:val="28"/>
          <w:szCs w:val="28"/>
        </w:rPr>
      </w:pPr>
      <w:r w:rsidRPr="00E500BF">
        <w:rPr>
          <w:sz w:val="28"/>
          <w:szCs w:val="28"/>
        </w:rPr>
        <w:t>Та демонструвати такі результати навчання:</w:t>
      </w:r>
    </w:p>
    <w:p w14:paraId="0CC77D80" w14:textId="77777777" w:rsidR="00C51F3E" w:rsidRPr="00E500BF" w:rsidRDefault="00C51F3E" w:rsidP="00E500BF">
      <w:pPr>
        <w:jc w:val="both"/>
        <w:rPr>
          <w:sz w:val="28"/>
          <w:szCs w:val="28"/>
        </w:rPr>
      </w:pPr>
    </w:p>
    <w:p w14:paraId="5C264461" w14:textId="77777777" w:rsidR="00C51F3E" w:rsidRPr="00E500BF" w:rsidRDefault="00C51F3E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431A35DF" w14:textId="77777777" w:rsidR="00C51F3E" w:rsidRPr="00E500BF" w:rsidRDefault="00C51F3E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__________________________________________________________________</w:t>
      </w:r>
      <w:r w:rsidR="00E500BF">
        <w:rPr>
          <w:szCs w:val="28"/>
        </w:rPr>
        <w:t>________</w:t>
      </w:r>
    </w:p>
    <w:p w14:paraId="5F9196C8" w14:textId="77777777" w:rsidR="00C51F3E" w:rsidRPr="00E500BF" w:rsidRDefault="00C51F3E" w:rsidP="00E500BF">
      <w:pPr>
        <w:jc w:val="both"/>
        <w:rPr>
          <w:sz w:val="28"/>
          <w:szCs w:val="28"/>
        </w:rPr>
      </w:pPr>
    </w:p>
    <w:p w14:paraId="6F5270A3" w14:textId="77777777" w:rsidR="00211823" w:rsidRPr="00E500BF" w:rsidRDefault="00211823" w:rsidP="00E500BF">
      <w:pPr>
        <w:ind w:left="900"/>
        <w:jc w:val="both"/>
        <w:rPr>
          <w:sz w:val="28"/>
          <w:szCs w:val="28"/>
        </w:rPr>
      </w:pPr>
    </w:p>
    <w:p w14:paraId="48B81254" w14:textId="77777777" w:rsidR="00211823" w:rsidRPr="00E500BF" w:rsidRDefault="0021182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 xml:space="preserve">На вивчення </w:t>
      </w:r>
      <w:r w:rsidR="002E7EF8">
        <w:rPr>
          <w:szCs w:val="28"/>
        </w:rPr>
        <w:t>ОК</w:t>
      </w:r>
      <w:r w:rsidR="00087882" w:rsidRPr="00E500BF">
        <w:rPr>
          <w:szCs w:val="28"/>
        </w:rPr>
        <w:t xml:space="preserve"> </w:t>
      </w:r>
      <w:r w:rsidRPr="00E500BF">
        <w:rPr>
          <w:szCs w:val="28"/>
        </w:rPr>
        <w:t xml:space="preserve">відводиться </w:t>
      </w:r>
      <w:r w:rsidR="00087882" w:rsidRPr="00E500BF">
        <w:rPr>
          <w:szCs w:val="28"/>
        </w:rPr>
        <w:t>_______</w:t>
      </w:r>
      <w:r w:rsidRPr="00E500BF">
        <w:rPr>
          <w:szCs w:val="28"/>
        </w:rPr>
        <w:t xml:space="preserve"> </w:t>
      </w:r>
      <w:r w:rsidR="00E500BF" w:rsidRPr="00E500BF">
        <w:rPr>
          <w:szCs w:val="28"/>
        </w:rPr>
        <w:t>(кредитів ЄКТС/</w:t>
      </w:r>
      <w:r w:rsidRPr="00E500BF">
        <w:rPr>
          <w:szCs w:val="28"/>
        </w:rPr>
        <w:t>години</w:t>
      </w:r>
      <w:r w:rsidR="00E500BF" w:rsidRPr="00E500BF">
        <w:rPr>
          <w:szCs w:val="28"/>
        </w:rPr>
        <w:t>)</w:t>
      </w:r>
      <w:r w:rsidRPr="00E500BF">
        <w:rPr>
          <w:szCs w:val="28"/>
        </w:rPr>
        <w:t>.</w:t>
      </w:r>
    </w:p>
    <w:p w14:paraId="58A3F6C2" w14:textId="77777777" w:rsidR="00211823" w:rsidRPr="00E500BF" w:rsidRDefault="00211823" w:rsidP="00E500BF">
      <w:pPr>
        <w:pStyle w:val="a4"/>
        <w:ind w:firstLine="0"/>
        <w:jc w:val="both"/>
        <w:rPr>
          <w:szCs w:val="28"/>
        </w:rPr>
      </w:pPr>
    </w:p>
    <w:p w14:paraId="253E4CF1" w14:textId="77777777" w:rsidR="00211823" w:rsidRPr="00E500BF" w:rsidRDefault="00211823" w:rsidP="00E500BF">
      <w:pPr>
        <w:jc w:val="both"/>
        <w:rPr>
          <w:sz w:val="28"/>
          <w:szCs w:val="28"/>
        </w:rPr>
      </w:pPr>
      <w:r w:rsidRPr="00E500BF">
        <w:rPr>
          <w:b/>
          <w:bCs/>
          <w:sz w:val="28"/>
          <w:szCs w:val="28"/>
        </w:rPr>
        <w:t>2. Інформаційний обсяг</w:t>
      </w:r>
      <w:r w:rsidR="002E025F" w:rsidRPr="00E500BF">
        <w:rPr>
          <w:sz w:val="28"/>
          <w:szCs w:val="28"/>
        </w:rPr>
        <w:t xml:space="preserve"> </w:t>
      </w:r>
      <w:r w:rsidR="00992D28">
        <w:rPr>
          <w:b/>
          <w:sz w:val="28"/>
          <w:szCs w:val="28"/>
        </w:rPr>
        <w:t>ОК</w:t>
      </w:r>
      <w:r w:rsidRPr="00E500BF">
        <w:rPr>
          <w:sz w:val="28"/>
          <w:szCs w:val="28"/>
        </w:rPr>
        <w:t xml:space="preserve"> </w:t>
      </w:r>
    </w:p>
    <w:p w14:paraId="621A7292" w14:textId="77777777" w:rsidR="00DF1F73" w:rsidRPr="00E500BF" w:rsidRDefault="00DF1F73" w:rsidP="00E500BF">
      <w:pPr>
        <w:jc w:val="both"/>
        <w:rPr>
          <w:sz w:val="28"/>
          <w:szCs w:val="28"/>
        </w:rPr>
      </w:pPr>
    </w:p>
    <w:p w14:paraId="2BAA2DA5" w14:textId="77777777" w:rsidR="00211823" w:rsidRPr="00E500BF" w:rsidRDefault="00E500BF" w:rsidP="00E500BF">
      <w:pPr>
        <w:jc w:val="both"/>
        <w:rPr>
          <w:b/>
          <w:sz w:val="28"/>
          <w:szCs w:val="28"/>
        </w:rPr>
      </w:pPr>
      <w:r w:rsidRPr="00E500BF">
        <w:rPr>
          <w:b/>
          <w:sz w:val="28"/>
          <w:szCs w:val="28"/>
        </w:rPr>
        <w:t>Тема 1</w:t>
      </w:r>
      <w:r w:rsidR="00DF1F73" w:rsidRPr="00E500BF">
        <w:rPr>
          <w:b/>
          <w:sz w:val="28"/>
          <w:szCs w:val="28"/>
        </w:rPr>
        <w:t>.</w:t>
      </w:r>
    </w:p>
    <w:p w14:paraId="3AA5EE48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0AB303BF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10A363B9" w14:textId="77777777" w:rsidR="00DF1F73" w:rsidRPr="00E500BF" w:rsidRDefault="00C51F3E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</w:t>
      </w:r>
      <w:r w:rsidR="00DF1F73" w:rsidRPr="00E500BF">
        <w:rPr>
          <w:szCs w:val="28"/>
        </w:rPr>
        <w:t>_____________________________________________________</w:t>
      </w:r>
      <w:r w:rsidRPr="00E500BF">
        <w:rPr>
          <w:szCs w:val="28"/>
        </w:rPr>
        <w:t>______</w:t>
      </w:r>
      <w:r w:rsidR="00E500BF">
        <w:rPr>
          <w:szCs w:val="28"/>
        </w:rPr>
        <w:t>______________</w:t>
      </w:r>
    </w:p>
    <w:p w14:paraId="67355F8F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059FE95D" w14:textId="77777777" w:rsidR="00DF1F73" w:rsidRPr="00E500BF" w:rsidRDefault="00DF1F73" w:rsidP="00E500BF">
      <w:pPr>
        <w:jc w:val="both"/>
        <w:rPr>
          <w:b/>
          <w:sz w:val="28"/>
          <w:szCs w:val="28"/>
        </w:rPr>
      </w:pPr>
    </w:p>
    <w:p w14:paraId="62C8444A" w14:textId="77777777" w:rsidR="00DF1F73" w:rsidRPr="00E500BF" w:rsidRDefault="00E500BF" w:rsidP="00E500BF">
      <w:pPr>
        <w:jc w:val="both"/>
        <w:rPr>
          <w:b/>
          <w:sz w:val="28"/>
          <w:szCs w:val="28"/>
        </w:rPr>
      </w:pPr>
      <w:r w:rsidRPr="00E500BF">
        <w:rPr>
          <w:b/>
          <w:sz w:val="28"/>
          <w:szCs w:val="28"/>
        </w:rPr>
        <w:t xml:space="preserve">Тема </w:t>
      </w:r>
      <w:r w:rsidR="00DF1F73" w:rsidRPr="00E500BF">
        <w:rPr>
          <w:b/>
          <w:sz w:val="28"/>
          <w:szCs w:val="28"/>
        </w:rPr>
        <w:t>2.</w:t>
      </w:r>
    </w:p>
    <w:p w14:paraId="37F0AADE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26D7D447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__________________________________________________________</w:t>
      </w:r>
      <w:r w:rsidR="00E500BF">
        <w:rPr>
          <w:szCs w:val="28"/>
        </w:rPr>
        <w:t>________________</w:t>
      </w:r>
    </w:p>
    <w:p w14:paraId="40F7622A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</w:t>
      </w:r>
      <w:r w:rsidR="00C51F3E" w:rsidRPr="00E500BF">
        <w:rPr>
          <w:szCs w:val="28"/>
        </w:rPr>
        <w:t>____________________________</w:t>
      </w:r>
    </w:p>
    <w:p w14:paraId="6D7DABD6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______________________________________________________</w:t>
      </w:r>
      <w:r w:rsidR="00E500BF">
        <w:rPr>
          <w:szCs w:val="28"/>
        </w:rPr>
        <w:t>____________________</w:t>
      </w:r>
    </w:p>
    <w:p w14:paraId="093634FF" w14:textId="77777777" w:rsidR="00211823" w:rsidRPr="00E500BF" w:rsidRDefault="00211823" w:rsidP="00E500BF">
      <w:pPr>
        <w:pStyle w:val="3"/>
        <w:ind w:firstLine="0"/>
        <w:jc w:val="both"/>
        <w:rPr>
          <w:sz w:val="28"/>
          <w:szCs w:val="28"/>
        </w:rPr>
      </w:pPr>
    </w:p>
    <w:p w14:paraId="7F9BBEAC" w14:textId="77777777" w:rsidR="00211823" w:rsidRPr="00E500BF" w:rsidRDefault="00211823" w:rsidP="00E500BF">
      <w:pPr>
        <w:pStyle w:val="3"/>
        <w:ind w:firstLine="0"/>
        <w:jc w:val="both"/>
        <w:rPr>
          <w:sz w:val="28"/>
          <w:szCs w:val="28"/>
        </w:rPr>
      </w:pPr>
      <w:r w:rsidRPr="00E500BF">
        <w:rPr>
          <w:sz w:val="28"/>
          <w:szCs w:val="28"/>
        </w:rPr>
        <w:t>3. Рекомендована література</w:t>
      </w:r>
    </w:p>
    <w:p w14:paraId="14EEDADA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</w:t>
      </w:r>
      <w:r w:rsidR="00E500BF">
        <w:rPr>
          <w:szCs w:val="28"/>
        </w:rPr>
        <w:t>_______________________</w:t>
      </w:r>
    </w:p>
    <w:p w14:paraId="2A4E952B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</w:t>
      </w:r>
      <w:r w:rsidR="00E500BF">
        <w:rPr>
          <w:szCs w:val="28"/>
        </w:rPr>
        <w:t>________________________</w:t>
      </w:r>
    </w:p>
    <w:p w14:paraId="23BD6066" w14:textId="77777777" w:rsidR="00DF1F73" w:rsidRPr="00E500BF" w:rsidRDefault="00DF1F73" w:rsidP="00E500BF">
      <w:pPr>
        <w:pStyle w:val="a4"/>
        <w:ind w:firstLine="0"/>
        <w:jc w:val="both"/>
        <w:rPr>
          <w:szCs w:val="28"/>
        </w:rPr>
      </w:pPr>
      <w:r w:rsidRPr="00E500BF">
        <w:rPr>
          <w:szCs w:val="28"/>
        </w:rPr>
        <w:t>__________________________________________________</w:t>
      </w:r>
      <w:r w:rsidR="00E500BF">
        <w:rPr>
          <w:szCs w:val="28"/>
        </w:rPr>
        <w:t>________________________</w:t>
      </w:r>
    </w:p>
    <w:p w14:paraId="3327F15D" w14:textId="77777777" w:rsidR="00DF1F73" w:rsidRPr="00E500BF" w:rsidRDefault="00DF1F73" w:rsidP="00E500BF">
      <w:pPr>
        <w:rPr>
          <w:sz w:val="28"/>
          <w:szCs w:val="28"/>
        </w:rPr>
      </w:pPr>
    </w:p>
    <w:p w14:paraId="1E633B21" w14:textId="77777777" w:rsidR="00D25F37" w:rsidRDefault="00D25F37" w:rsidP="00E500BF">
      <w:pPr>
        <w:pStyle w:val="3"/>
        <w:numPr>
          <w:ilvl w:val="0"/>
          <w:numId w:val="4"/>
        </w:numPr>
        <w:tabs>
          <w:tab w:val="clear" w:pos="90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Методи навчання:*</w:t>
      </w:r>
      <w:r>
        <w:rPr>
          <w:b w:val="0"/>
          <w:sz w:val="28"/>
          <w:szCs w:val="28"/>
        </w:rPr>
        <w:t>обираються із наведених.</w:t>
      </w:r>
    </w:p>
    <w:p w14:paraId="5FE01942" w14:textId="77777777" w:rsidR="00C72687" w:rsidRPr="00E500BF" w:rsidRDefault="00C72687" w:rsidP="00E500BF">
      <w:pPr>
        <w:pStyle w:val="3"/>
        <w:numPr>
          <w:ilvl w:val="0"/>
          <w:numId w:val="4"/>
        </w:numPr>
        <w:tabs>
          <w:tab w:val="clear" w:pos="900"/>
        </w:tabs>
        <w:ind w:left="0" w:firstLine="0"/>
        <w:jc w:val="left"/>
        <w:rPr>
          <w:sz w:val="28"/>
          <w:szCs w:val="28"/>
        </w:rPr>
      </w:pPr>
      <w:r w:rsidRPr="00E500BF">
        <w:rPr>
          <w:sz w:val="28"/>
          <w:szCs w:val="28"/>
        </w:rPr>
        <w:t>Форма підсумково</w:t>
      </w:r>
      <w:r w:rsidR="006D118A" w:rsidRPr="00E500BF">
        <w:rPr>
          <w:sz w:val="28"/>
          <w:szCs w:val="28"/>
        </w:rPr>
        <w:t>го контролю успішності навчання</w:t>
      </w:r>
      <w:r w:rsidR="00DF1F73" w:rsidRPr="00E500BF">
        <w:rPr>
          <w:sz w:val="28"/>
          <w:szCs w:val="28"/>
        </w:rPr>
        <w:t xml:space="preserve"> ___</w:t>
      </w:r>
      <w:r w:rsidR="00685F2B" w:rsidRPr="00E500BF">
        <w:rPr>
          <w:sz w:val="28"/>
          <w:szCs w:val="28"/>
        </w:rPr>
        <w:t>___</w:t>
      </w:r>
      <w:r w:rsidR="00E500BF">
        <w:rPr>
          <w:sz w:val="28"/>
          <w:szCs w:val="28"/>
        </w:rPr>
        <w:t>_________</w:t>
      </w:r>
      <w:r w:rsidR="00C51F3E" w:rsidRPr="00E500BF">
        <w:rPr>
          <w:sz w:val="28"/>
          <w:szCs w:val="28"/>
        </w:rPr>
        <w:t>___</w:t>
      </w:r>
      <w:r w:rsidR="00E500BF">
        <w:rPr>
          <w:sz w:val="28"/>
          <w:szCs w:val="28"/>
        </w:rPr>
        <w:t>__</w:t>
      </w:r>
    </w:p>
    <w:p w14:paraId="3335E2A0" w14:textId="77777777" w:rsidR="008E3A98" w:rsidRDefault="00DC44A3" w:rsidP="00E500BF">
      <w:pPr>
        <w:numPr>
          <w:ilvl w:val="0"/>
          <w:numId w:val="4"/>
        </w:numPr>
        <w:tabs>
          <w:tab w:val="clear" w:pos="900"/>
          <w:tab w:val="left" w:pos="-180"/>
        </w:tabs>
        <w:ind w:left="0" w:firstLine="0"/>
        <w:rPr>
          <w:b/>
          <w:bCs/>
          <w:sz w:val="28"/>
          <w:szCs w:val="28"/>
        </w:rPr>
      </w:pPr>
      <w:r w:rsidRPr="00E500BF">
        <w:rPr>
          <w:b/>
          <w:bCs/>
          <w:sz w:val="28"/>
          <w:szCs w:val="28"/>
        </w:rPr>
        <w:t>Система оцінювання</w:t>
      </w:r>
      <w:r w:rsidR="00211823" w:rsidRPr="00E500BF">
        <w:rPr>
          <w:b/>
          <w:bCs/>
          <w:sz w:val="28"/>
          <w:szCs w:val="28"/>
        </w:rPr>
        <w:t xml:space="preserve"> </w:t>
      </w:r>
    </w:p>
    <w:p w14:paraId="3543F250" w14:textId="77777777" w:rsidR="00992D28" w:rsidRPr="006C35DB" w:rsidRDefault="00992D28" w:rsidP="00992D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Style w:val="FontStyle56"/>
          <w:sz w:val="28"/>
          <w:szCs w:val="28"/>
          <w:lang w:eastAsia="uk-UA"/>
        </w:rPr>
      </w:pPr>
      <w:r w:rsidRPr="006C35DB">
        <w:rPr>
          <w:sz w:val="28"/>
          <w:szCs w:val="28"/>
        </w:rPr>
        <w:t xml:space="preserve">Для оцінювання навчальних досягнень здобувачів вищої освіти застосовується внутрішня університетська шкала. Мінімальний пороговий рівень оцінки з освітньої компоненти є єдиним в Університеті, не залежить від форм і методів оцінювання, складає 50 балів.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7"/>
      </w:tblGrid>
      <w:tr w:rsidR="00992D28" w:rsidRPr="006C35DB" w14:paraId="6849052F" w14:textId="77777777" w:rsidTr="00247A8A">
        <w:trPr>
          <w:trHeight w:val="764"/>
        </w:trPr>
        <w:tc>
          <w:tcPr>
            <w:tcW w:w="3397" w:type="dxa"/>
            <w:vAlign w:val="center"/>
          </w:tcPr>
          <w:p w14:paraId="0AB3A6E8" w14:textId="77777777" w:rsidR="00992D28" w:rsidRPr="006C35DB" w:rsidRDefault="00992D28" w:rsidP="00247A8A">
            <w:pPr>
              <w:ind w:left="1" w:firstLine="567"/>
              <w:jc w:val="center"/>
              <w:rPr>
                <w:sz w:val="28"/>
                <w:szCs w:val="28"/>
              </w:rPr>
            </w:pPr>
            <w:r w:rsidRPr="006C35DB">
              <w:rPr>
                <w:sz w:val="28"/>
                <w:szCs w:val="28"/>
              </w:rPr>
              <w:t>Оцінка за університетською шкалою</w:t>
            </w:r>
          </w:p>
        </w:tc>
        <w:tc>
          <w:tcPr>
            <w:tcW w:w="6237" w:type="dxa"/>
            <w:vAlign w:val="center"/>
          </w:tcPr>
          <w:p w14:paraId="2916BC78" w14:textId="77777777" w:rsidR="00992D28" w:rsidRPr="006C35DB" w:rsidRDefault="00992D28" w:rsidP="00247A8A">
            <w:pPr>
              <w:autoSpaceDE w:val="0"/>
              <w:autoSpaceDN w:val="0"/>
              <w:adjustRightInd w:val="0"/>
              <w:ind w:left="1" w:firstLine="567"/>
              <w:jc w:val="center"/>
              <w:rPr>
                <w:sz w:val="28"/>
                <w:szCs w:val="28"/>
              </w:rPr>
            </w:pPr>
            <w:r w:rsidRPr="006C35DB">
              <w:rPr>
                <w:sz w:val="28"/>
                <w:szCs w:val="28"/>
              </w:rPr>
              <w:t>Оцінка за шкалою ЄКТС</w:t>
            </w:r>
          </w:p>
        </w:tc>
      </w:tr>
      <w:tr w:rsidR="00992D28" w:rsidRPr="006C35DB" w14:paraId="68D47E53" w14:textId="77777777" w:rsidTr="00247A8A">
        <w:tc>
          <w:tcPr>
            <w:tcW w:w="3397" w:type="dxa"/>
            <w:vAlign w:val="center"/>
          </w:tcPr>
          <w:p w14:paraId="5458C1C0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90-100</w:t>
            </w:r>
          </w:p>
        </w:tc>
        <w:tc>
          <w:tcPr>
            <w:tcW w:w="6237" w:type="dxa"/>
            <w:vAlign w:val="center"/>
          </w:tcPr>
          <w:p w14:paraId="6C0DCF3E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A</w:t>
            </w:r>
          </w:p>
        </w:tc>
      </w:tr>
      <w:tr w:rsidR="00992D28" w:rsidRPr="006C35DB" w14:paraId="4583EBBF" w14:textId="77777777" w:rsidTr="00247A8A">
        <w:tc>
          <w:tcPr>
            <w:tcW w:w="3397" w:type="dxa"/>
            <w:vAlign w:val="center"/>
          </w:tcPr>
          <w:p w14:paraId="3AFF1948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78-89</w:t>
            </w:r>
          </w:p>
        </w:tc>
        <w:tc>
          <w:tcPr>
            <w:tcW w:w="6237" w:type="dxa"/>
            <w:vAlign w:val="center"/>
          </w:tcPr>
          <w:p w14:paraId="6779C4E8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B</w:t>
            </w:r>
          </w:p>
        </w:tc>
      </w:tr>
      <w:tr w:rsidR="00992D28" w:rsidRPr="006C35DB" w14:paraId="3968B3A1" w14:textId="77777777" w:rsidTr="00247A8A">
        <w:tc>
          <w:tcPr>
            <w:tcW w:w="3397" w:type="dxa"/>
            <w:vAlign w:val="center"/>
          </w:tcPr>
          <w:p w14:paraId="70F7D4B4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65-77</w:t>
            </w:r>
          </w:p>
        </w:tc>
        <w:tc>
          <w:tcPr>
            <w:tcW w:w="6237" w:type="dxa"/>
            <w:vAlign w:val="center"/>
          </w:tcPr>
          <w:p w14:paraId="6EA7E0D1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С</w:t>
            </w:r>
          </w:p>
        </w:tc>
      </w:tr>
      <w:tr w:rsidR="00992D28" w:rsidRPr="006C35DB" w14:paraId="4DD22C31" w14:textId="77777777" w:rsidTr="00247A8A">
        <w:tc>
          <w:tcPr>
            <w:tcW w:w="3397" w:type="dxa"/>
            <w:vAlign w:val="center"/>
          </w:tcPr>
          <w:p w14:paraId="00BFEB27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58-64</w:t>
            </w:r>
          </w:p>
        </w:tc>
        <w:tc>
          <w:tcPr>
            <w:tcW w:w="6237" w:type="dxa"/>
            <w:vAlign w:val="center"/>
          </w:tcPr>
          <w:p w14:paraId="5DACEB77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D</w:t>
            </w:r>
          </w:p>
        </w:tc>
      </w:tr>
      <w:tr w:rsidR="00992D28" w:rsidRPr="006C35DB" w14:paraId="7D06CCBB" w14:textId="77777777" w:rsidTr="00247A8A">
        <w:tc>
          <w:tcPr>
            <w:tcW w:w="3397" w:type="dxa"/>
            <w:vAlign w:val="center"/>
          </w:tcPr>
          <w:p w14:paraId="12F631B0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50-57</w:t>
            </w:r>
          </w:p>
        </w:tc>
        <w:tc>
          <w:tcPr>
            <w:tcW w:w="6237" w:type="dxa"/>
            <w:vAlign w:val="center"/>
          </w:tcPr>
          <w:p w14:paraId="09DCF745" w14:textId="77777777" w:rsidR="00992D28" w:rsidRPr="006C35DB" w:rsidRDefault="00992D28" w:rsidP="00247A8A">
            <w:pPr>
              <w:ind w:left="1" w:firstLine="567"/>
              <w:jc w:val="center"/>
              <w:rPr>
                <w:b/>
                <w:sz w:val="28"/>
                <w:szCs w:val="28"/>
              </w:rPr>
            </w:pPr>
            <w:r w:rsidRPr="006C35DB">
              <w:rPr>
                <w:b/>
                <w:sz w:val="28"/>
                <w:szCs w:val="28"/>
              </w:rPr>
              <w:t>E</w:t>
            </w:r>
          </w:p>
        </w:tc>
      </w:tr>
      <w:tr w:rsidR="00992D28" w:rsidRPr="006C35DB" w14:paraId="23D88286" w14:textId="77777777" w:rsidTr="00247A8A">
        <w:tc>
          <w:tcPr>
            <w:tcW w:w="3397" w:type="dxa"/>
            <w:vAlign w:val="center"/>
          </w:tcPr>
          <w:p w14:paraId="08E92AC2" w14:textId="77777777" w:rsidR="00992D28" w:rsidRPr="006C35DB" w:rsidRDefault="00992D28" w:rsidP="00247A8A">
            <w:pPr>
              <w:ind w:left="1" w:firstLine="567"/>
              <w:jc w:val="center"/>
              <w:rPr>
                <w:sz w:val="28"/>
                <w:szCs w:val="28"/>
              </w:rPr>
            </w:pPr>
            <w:r w:rsidRPr="006C35DB">
              <w:rPr>
                <w:sz w:val="28"/>
                <w:szCs w:val="28"/>
              </w:rPr>
              <w:t>35-49</w:t>
            </w:r>
          </w:p>
        </w:tc>
        <w:tc>
          <w:tcPr>
            <w:tcW w:w="6237" w:type="dxa"/>
            <w:vAlign w:val="center"/>
          </w:tcPr>
          <w:p w14:paraId="7419FBA9" w14:textId="77777777" w:rsidR="00992D28" w:rsidRPr="006C35DB" w:rsidRDefault="00992D28" w:rsidP="00247A8A">
            <w:pPr>
              <w:ind w:left="1" w:firstLine="567"/>
              <w:jc w:val="center"/>
              <w:rPr>
                <w:sz w:val="28"/>
                <w:szCs w:val="28"/>
              </w:rPr>
            </w:pPr>
            <w:r w:rsidRPr="006C35DB">
              <w:rPr>
                <w:sz w:val="28"/>
                <w:szCs w:val="28"/>
              </w:rPr>
              <w:t>FX (з можливістю повторного складання)</w:t>
            </w:r>
          </w:p>
        </w:tc>
      </w:tr>
      <w:tr w:rsidR="00992D28" w:rsidRPr="006C35DB" w14:paraId="58CAD42A" w14:textId="77777777" w:rsidTr="00247A8A">
        <w:tc>
          <w:tcPr>
            <w:tcW w:w="3397" w:type="dxa"/>
            <w:vAlign w:val="center"/>
          </w:tcPr>
          <w:p w14:paraId="44141988" w14:textId="77777777" w:rsidR="00992D28" w:rsidRPr="006C35DB" w:rsidRDefault="00992D28" w:rsidP="00247A8A">
            <w:pPr>
              <w:ind w:left="1" w:firstLine="567"/>
              <w:jc w:val="center"/>
              <w:rPr>
                <w:sz w:val="28"/>
                <w:szCs w:val="28"/>
              </w:rPr>
            </w:pPr>
            <w:r w:rsidRPr="006C35DB">
              <w:rPr>
                <w:sz w:val="28"/>
                <w:szCs w:val="28"/>
              </w:rPr>
              <w:t>1-34</w:t>
            </w:r>
          </w:p>
        </w:tc>
        <w:tc>
          <w:tcPr>
            <w:tcW w:w="6237" w:type="dxa"/>
            <w:vAlign w:val="center"/>
          </w:tcPr>
          <w:p w14:paraId="522461DA" w14:textId="77777777" w:rsidR="00992D28" w:rsidRPr="006C35DB" w:rsidRDefault="00992D28" w:rsidP="00247A8A">
            <w:pPr>
              <w:ind w:left="1" w:firstLine="567"/>
              <w:jc w:val="center"/>
              <w:rPr>
                <w:sz w:val="28"/>
                <w:szCs w:val="28"/>
              </w:rPr>
            </w:pPr>
            <w:r w:rsidRPr="006C35DB">
              <w:rPr>
                <w:sz w:val="28"/>
                <w:szCs w:val="28"/>
              </w:rPr>
              <w:t>F (з обов’язковим повторним вивченням ОК)</w:t>
            </w:r>
          </w:p>
        </w:tc>
      </w:tr>
    </w:tbl>
    <w:p w14:paraId="783A45A4" w14:textId="77777777" w:rsidR="00992D28" w:rsidRPr="006C35DB" w:rsidRDefault="00992D28" w:rsidP="00992D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6C35DB">
        <w:rPr>
          <w:sz w:val="28"/>
          <w:szCs w:val="28"/>
        </w:rPr>
        <w:t>Методи оцінювання охоплюють увесь спектр заходів, що використовуються для оцінювання прогресу здобувачів вищої освіти і встановлення факту досягнення результатів навчання.</w:t>
      </w:r>
    </w:p>
    <w:p w14:paraId="6E8EA47A" w14:textId="77777777" w:rsidR="006D19AB" w:rsidRPr="00E500BF" w:rsidRDefault="006D19AB" w:rsidP="006D19AB">
      <w:pPr>
        <w:tabs>
          <w:tab w:val="left" w:pos="-180"/>
        </w:tabs>
        <w:rPr>
          <w:b/>
          <w:bCs/>
          <w:sz w:val="28"/>
          <w:szCs w:val="28"/>
        </w:rPr>
      </w:pPr>
    </w:p>
    <w:p w14:paraId="7148DEEB" w14:textId="77777777" w:rsidR="00DC44A3" w:rsidRPr="00E500BF" w:rsidRDefault="00DC44A3" w:rsidP="00E500BF">
      <w:pPr>
        <w:numPr>
          <w:ilvl w:val="0"/>
          <w:numId w:val="4"/>
        </w:numPr>
        <w:tabs>
          <w:tab w:val="clear" w:pos="900"/>
          <w:tab w:val="left" w:pos="-180"/>
        </w:tabs>
        <w:ind w:left="0" w:firstLine="0"/>
        <w:rPr>
          <w:b/>
          <w:bCs/>
          <w:sz w:val="28"/>
          <w:szCs w:val="28"/>
        </w:rPr>
      </w:pPr>
      <w:r w:rsidRPr="00E500BF">
        <w:rPr>
          <w:b/>
          <w:bCs/>
          <w:sz w:val="28"/>
          <w:szCs w:val="28"/>
        </w:rPr>
        <w:t>Додаткова інформація ____</w:t>
      </w:r>
      <w:r w:rsidR="00E500BF">
        <w:rPr>
          <w:b/>
          <w:bCs/>
          <w:sz w:val="28"/>
          <w:szCs w:val="28"/>
        </w:rPr>
        <w:t>___________________________</w:t>
      </w:r>
      <w:r w:rsidRPr="00E500BF">
        <w:rPr>
          <w:b/>
          <w:bCs/>
          <w:sz w:val="28"/>
          <w:szCs w:val="28"/>
        </w:rPr>
        <w:t>_____________</w:t>
      </w:r>
    </w:p>
    <w:p w14:paraId="139CCE4B" w14:textId="77777777" w:rsidR="00DC44A3" w:rsidRPr="00E500BF" w:rsidRDefault="00DC44A3" w:rsidP="00E500BF">
      <w:pPr>
        <w:tabs>
          <w:tab w:val="left" w:pos="-180"/>
        </w:tabs>
        <w:rPr>
          <w:b/>
          <w:bCs/>
          <w:sz w:val="28"/>
          <w:szCs w:val="28"/>
        </w:rPr>
      </w:pPr>
    </w:p>
    <w:p w14:paraId="01A2BC89" w14:textId="77777777" w:rsidR="008E3A98" w:rsidRPr="00E500BF" w:rsidRDefault="008E3A98" w:rsidP="00E500BF">
      <w:pPr>
        <w:tabs>
          <w:tab w:val="left" w:pos="-180"/>
        </w:tabs>
        <w:rPr>
          <w:b/>
          <w:bCs/>
          <w:sz w:val="28"/>
          <w:szCs w:val="28"/>
        </w:rPr>
      </w:pPr>
    </w:p>
    <w:p w14:paraId="5B278A77" w14:textId="77777777" w:rsidR="00D25F37" w:rsidRDefault="001B566B" w:rsidP="00253C02">
      <w:pPr>
        <w:tabs>
          <w:tab w:val="left" w:pos="-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6F7E800" w14:textId="77777777" w:rsidR="008E3A98" w:rsidRDefault="00D25F37" w:rsidP="00253C02">
      <w:pPr>
        <w:tabs>
          <w:tab w:val="left" w:pos="-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Методи навчання:</w:t>
      </w:r>
    </w:p>
    <w:p w14:paraId="3F8C151A" w14:textId="77777777" w:rsidR="00D25F37" w:rsidRPr="005A230D" w:rsidRDefault="00D25F37" w:rsidP="005A230D">
      <w:pPr>
        <w:tabs>
          <w:tab w:val="left" w:pos="-180"/>
        </w:tabs>
        <w:ind w:firstLine="709"/>
        <w:rPr>
          <w:bCs/>
          <w:sz w:val="28"/>
          <w:szCs w:val="28"/>
        </w:rPr>
      </w:pPr>
    </w:p>
    <w:p w14:paraId="7C125CC2" w14:textId="77777777" w:rsidR="00D25F37" w:rsidRPr="005A230D" w:rsidRDefault="005A230D" w:rsidP="005A230D">
      <w:pPr>
        <w:numPr>
          <w:ilvl w:val="0"/>
          <w:numId w:val="12"/>
        </w:numPr>
        <w:tabs>
          <w:tab w:val="left" w:pos="-1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25F37" w:rsidRPr="005A230D">
        <w:rPr>
          <w:color w:val="000000"/>
          <w:sz w:val="28"/>
          <w:szCs w:val="28"/>
        </w:rPr>
        <w:t>а джерелами передачі й характером сприйняття інформації : Словесні, наочні, практичні.</w:t>
      </w:r>
    </w:p>
    <w:p w14:paraId="677D8845" w14:textId="77777777" w:rsidR="00D25F37" w:rsidRPr="005A230D" w:rsidRDefault="00D25F37" w:rsidP="005A230D">
      <w:pPr>
        <w:numPr>
          <w:ilvl w:val="1"/>
          <w:numId w:val="13"/>
        </w:numPr>
        <w:tabs>
          <w:tab w:val="left" w:pos="-180"/>
        </w:tabs>
        <w:ind w:left="0" w:firstLine="709"/>
        <w:jc w:val="both"/>
        <w:rPr>
          <w:b/>
          <w:bCs/>
          <w:sz w:val="28"/>
          <w:szCs w:val="28"/>
        </w:rPr>
      </w:pPr>
      <w:r w:rsidRPr="005A230D">
        <w:rPr>
          <w:color w:val="000000"/>
          <w:sz w:val="28"/>
          <w:szCs w:val="28"/>
        </w:rPr>
        <w:t xml:space="preserve">Словесні: пояснення, розповідь, лекція, бесіда (вступна, бесіда-повідомлення, бесіда-повторення, репродуктивна, евристична, </w:t>
      </w:r>
      <w:proofErr w:type="spellStart"/>
      <w:r w:rsidRPr="005A230D">
        <w:rPr>
          <w:color w:val="000000"/>
          <w:sz w:val="28"/>
          <w:szCs w:val="28"/>
        </w:rPr>
        <w:t>катехізисна</w:t>
      </w:r>
      <w:proofErr w:type="spellEnd"/>
      <w:r w:rsidRPr="005A230D">
        <w:rPr>
          <w:color w:val="000000"/>
          <w:sz w:val="28"/>
          <w:szCs w:val="28"/>
        </w:rPr>
        <w:t>).</w:t>
      </w:r>
    </w:p>
    <w:p w14:paraId="55E19A67" w14:textId="77777777" w:rsidR="00D25F37" w:rsidRPr="005A230D" w:rsidRDefault="00D25F37" w:rsidP="005A230D">
      <w:pPr>
        <w:numPr>
          <w:ilvl w:val="1"/>
          <w:numId w:val="13"/>
        </w:numPr>
        <w:tabs>
          <w:tab w:val="left" w:pos="-180"/>
        </w:tabs>
        <w:ind w:left="0" w:firstLine="709"/>
        <w:jc w:val="both"/>
        <w:rPr>
          <w:b/>
          <w:bCs/>
          <w:sz w:val="28"/>
          <w:szCs w:val="28"/>
        </w:rPr>
      </w:pPr>
      <w:r w:rsidRPr="005A230D">
        <w:rPr>
          <w:color w:val="000000"/>
          <w:sz w:val="28"/>
          <w:szCs w:val="28"/>
        </w:rPr>
        <w:t xml:space="preserve"> Наочні: ілюстрування, демонстрування, самостійне спостереження.</w:t>
      </w:r>
    </w:p>
    <w:p w14:paraId="4AED4B5E" w14:textId="77777777" w:rsidR="00D25F37" w:rsidRPr="005A230D" w:rsidRDefault="00D25F37" w:rsidP="005A230D">
      <w:pPr>
        <w:numPr>
          <w:ilvl w:val="1"/>
          <w:numId w:val="13"/>
        </w:numPr>
        <w:tabs>
          <w:tab w:val="left" w:pos="-180"/>
        </w:tabs>
        <w:ind w:left="0" w:firstLine="709"/>
        <w:jc w:val="both"/>
        <w:rPr>
          <w:b/>
          <w:bCs/>
          <w:sz w:val="28"/>
          <w:szCs w:val="28"/>
        </w:rPr>
      </w:pPr>
      <w:r w:rsidRPr="005A230D">
        <w:rPr>
          <w:color w:val="000000"/>
          <w:sz w:val="28"/>
          <w:szCs w:val="28"/>
        </w:rPr>
        <w:t xml:space="preserve"> Практичні: вправи, лабораторні роботи, практичні роботи, графічні роботи, дослідні роботи.</w:t>
      </w:r>
    </w:p>
    <w:p w14:paraId="0C7128D9" w14:textId="77777777" w:rsidR="00D25F37" w:rsidRPr="005A230D" w:rsidRDefault="005A230D" w:rsidP="005A230D">
      <w:pPr>
        <w:numPr>
          <w:ilvl w:val="0"/>
          <w:numId w:val="12"/>
        </w:numPr>
        <w:tabs>
          <w:tab w:val="left" w:pos="-180"/>
        </w:tabs>
        <w:ind w:left="0" w:firstLine="709"/>
        <w:jc w:val="both"/>
        <w:rPr>
          <w:color w:val="000000"/>
          <w:sz w:val="28"/>
          <w:szCs w:val="28"/>
        </w:rPr>
      </w:pPr>
      <w:r w:rsidRPr="005A230D">
        <w:rPr>
          <w:color w:val="000000"/>
          <w:sz w:val="28"/>
          <w:szCs w:val="28"/>
        </w:rPr>
        <w:t>За основними дидактичними завданнями, які необхідно вирішувати на конкретному етапі навчання: методи оволодіння знаннями, формування умінь і навичок, застосування отриманих знань, умінь і навичок</w:t>
      </w:r>
      <w:r w:rsidR="0045681B">
        <w:rPr>
          <w:color w:val="000000"/>
          <w:sz w:val="28"/>
          <w:szCs w:val="28"/>
        </w:rPr>
        <w:t>.</w:t>
      </w:r>
    </w:p>
    <w:p w14:paraId="6C38BC2F" w14:textId="77777777" w:rsidR="005A230D" w:rsidRPr="005A230D" w:rsidRDefault="005A230D" w:rsidP="005A230D">
      <w:pPr>
        <w:numPr>
          <w:ilvl w:val="0"/>
          <w:numId w:val="12"/>
        </w:numPr>
        <w:tabs>
          <w:tab w:val="left" w:pos="-180"/>
        </w:tabs>
        <w:ind w:left="0" w:firstLine="709"/>
        <w:jc w:val="both"/>
        <w:rPr>
          <w:b/>
          <w:bCs/>
          <w:sz w:val="28"/>
          <w:szCs w:val="28"/>
        </w:rPr>
      </w:pPr>
      <w:r w:rsidRPr="005A230D">
        <w:rPr>
          <w:color w:val="000000"/>
          <w:sz w:val="28"/>
          <w:szCs w:val="28"/>
        </w:rPr>
        <w:t xml:space="preserve">За характером пізнавальної діяльності: </w:t>
      </w:r>
      <w:proofErr w:type="spellStart"/>
      <w:r w:rsidRPr="005A230D">
        <w:rPr>
          <w:color w:val="000000"/>
          <w:sz w:val="28"/>
          <w:szCs w:val="28"/>
        </w:rPr>
        <w:t>пояснювально</w:t>
      </w:r>
      <w:proofErr w:type="spellEnd"/>
      <w:r w:rsidRPr="005A230D">
        <w:rPr>
          <w:color w:val="000000"/>
          <w:sz w:val="28"/>
          <w:szCs w:val="28"/>
        </w:rPr>
        <w:t>-ілюстративні, репродуктивні, проблемного викладу, частково-пошукові, дослідницькі</w:t>
      </w:r>
      <w:r>
        <w:rPr>
          <w:color w:val="000000"/>
          <w:sz w:val="28"/>
          <w:szCs w:val="28"/>
        </w:rPr>
        <w:t>.</w:t>
      </w:r>
    </w:p>
    <w:p w14:paraId="57984F7C" w14:textId="77777777" w:rsidR="005A230D" w:rsidRPr="005A230D" w:rsidRDefault="005A230D" w:rsidP="005A230D">
      <w:pPr>
        <w:numPr>
          <w:ilvl w:val="0"/>
          <w:numId w:val="12"/>
        </w:numPr>
        <w:tabs>
          <w:tab w:val="left" w:pos="-180"/>
        </w:tabs>
        <w:ind w:left="0" w:firstLine="709"/>
        <w:jc w:val="both"/>
        <w:rPr>
          <w:rStyle w:val="ab"/>
          <w:b w:val="0"/>
          <w:sz w:val="28"/>
          <w:szCs w:val="28"/>
        </w:rPr>
      </w:pPr>
      <w:r w:rsidRPr="005A230D">
        <w:rPr>
          <w:rStyle w:val="ab"/>
          <w:b w:val="0"/>
          <w:color w:val="000000"/>
          <w:sz w:val="28"/>
          <w:szCs w:val="28"/>
        </w:rPr>
        <w:t>Методи стимулювання навчальної діяльності:</w:t>
      </w:r>
    </w:p>
    <w:p w14:paraId="092E1DFE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230D">
        <w:rPr>
          <w:rStyle w:val="ab"/>
          <w:b w:val="0"/>
          <w:color w:val="000000"/>
          <w:sz w:val="28"/>
          <w:szCs w:val="28"/>
        </w:rPr>
        <w:t xml:space="preserve">4.1. </w:t>
      </w:r>
      <w:r w:rsidRPr="005A230D">
        <w:rPr>
          <w:color w:val="000000"/>
          <w:sz w:val="28"/>
          <w:szCs w:val="28"/>
        </w:rPr>
        <w:t>метод навчальної дискусії – суперечка, обговорення будь-якого питання навчального матеріалу;</w:t>
      </w:r>
    </w:p>
    <w:p w14:paraId="494159DD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230D">
        <w:rPr>
          <w:color w:val="000000"/>
          <w:sz w:val="28"/>
          <w:szCs w:val="28"/>
        </w:rPr>
        <w:t>4.2. метод пізнавальних ігор – моделювання життєвих ситуацій, що викликають інтерес до навчальних предметів;</w:t>
      </w:r>
    </w:p>
    <w:p w14:paraId="6B213CCA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230D">
        <w:rPr>
          <w:color w:val="000000"/>
          <w:sz w:val="28"/>
          <w:szCs w:val="28"/>
        </w:rPr>
        <w:t>4.3. метод створення ситуації інтересу в процесі викладання навчального матеріалу – використання пригод, гумористичних уривків;</w:t>
      </w:r>
    </w:p>
    <w:p w14:paraId="7525F27D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230D">
        <w:rPr>
          <w:color w:val="000000"/>
          <w:sz w:val="28"/>
          <w:szCs w:val="28"/>
        </w:rPr>
        <w:t>4.4. метод створення ситуації новизни навчального матеріалу;</w:t>
      </w:r>
    </w:p>
    <w:p w14:paraId="4BD48ED5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230D">
        <w:rPr>
          <w:color w:val="000000"/>
          <w:sz w:val="28"/>
          <w:szCs w:val="28"/>
        </w:rPr>
        <w:t xml:space="preserve">4.5. метод опори на життєвий досвід </w:t>
      </w:r>
      <w:r>
        <w:rPr>
          <w:color w:val="000000"/>
          <w:sz w:val="28"/>
          <w:szCs w:val="28"/>
        </w:rPr>
        <w:t>здобувачів</w:t>
      </w:r>
      <w:r w:rsidRPr="005A230D">
        <w:rPr>
          <w:color w:val="000000"/>
          <w:sz w:val="28"/>
          <w:szCs w:val="28"/>
        </w:rPr>
        <w:t>.</w:t>
      </w:r>
    </w:p>
    <w:p w14:paraId="34787119" w14:textId="77777777" w:rsidR="005A230D" w:rsidRPr="0045681B" w:rsidRDefault="005A230D" w:rsidP="005A230D">
      <w:pPr>
        <w:numPr>
          <w:ilvl w:val="0"/>
          <w:numId w:val="12"/>
        </w:numPr>
        <w:tabs>
          <w:tab w:val="left" w:pos="-180"/>
        </w:tabs>
        <w:ind w:left="0" w:firstLine="709"/>
        <w:jc w:val="both"/>
        <w:rPr>
          <w:rStyle w:val="ab"/>
          <w:b w:val="0"/>
          <w:sz w:val="28"/>
          <w:szCs w:val="28"/>
        </w:rPr>
      </w:pPr>
      <w:r w:rsidRPr="0045681B">
        <w:rPr>
          <w:rStyle w:val="ab"/>
          <w:b w:val="0"/>
          <w:color w:val="000000"/>
          <w:sz w:val="28"/>
          <w:szCs w:val="28"/>
        </w:rPr>
        <w:t>Методи контролю і самоконтролю у навчанні:</w:t>
      </w:r>
    </w:p>
    <w:p w14:paraId="0B979F42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Pr="005A230D">
        <w:rPr>
          <w:color w:val="000000"/>
          <w:sz w:val="28"/>
          <w:szCs w:val="28"/>
        </w:rPr>
        <w:t xml:space="preserve"> метод усного контролю: основне запитання, додаткові, допоміжні; запитання у вигляді проблеми; індивідуальне, фронтальне опитування і комбіноване;</w:t>
      </w:r>
    </w:p>
    <w:p w14:paraId="52C54BEA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Pr="005A230D">
        <w:rPr>
          <w:color w:val="000000"/>
          <w:sz w:val="28"/>
          <w:szCs w:val="28"/>
        </w:rPr>
        <w:t xml:space="preserve"> метод письмового контролю;</w:t>
      </w:r>
    </w:p>
    <w:p w14:paraId="75FE3EE6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Pr="005A230D">
        <w:rPr>
          <w:color w:val="000000"/>
          <w:sz w:val="28"/>
          <w:szCs w:val="28"/>
        </w:rPr>
        <w:t xml:space="preserve"> метод тестового контролю;</w:t>
      </w:r>
    </w:p>
    <w:p w14:paraId="35BFF72A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Pr="005A230D">
        <w:rPr>
          <w:color w:val="000000"/>
          <w:sz w:val="28"/>
          <w:szCs w:val="28"/>
        </w:rPr>
        <w:t xml:space="preserve"> метод графічного контролю;</w:t>
      </w:r>
    </w:p>
    <w:p w14:paraId="2079D89B" w14:textId="77777777" w:rsidR="005A230D" w:rsidRPr="005A230D" w:rsidRDefault="005A230D" w:rsidP="005A230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Pr="005A230D">
        <w:rPr>
          <w:color w:val="000000"/>
          <w:sz w:val="28"/>
          <w:szCs w:val="28"/>
        </w:rPr>
        <w:t xml:space="preserve"> метод програмованого контролю.</w:t>
      </w:r>
    </w:p>
    <w:p w14:paraId="7D777DAF" w14:textId="77777777" w:rsidR="005A230D" w:rsidRPr="00816FA8" w:rsidRDefault="005A230D" w:rsidP="00816FA8">
      <w:pPr>
        <w:numPr>
          <w:ilvl w:val="0"/>
          <w:numId w:val="12"/>
        </w:numPr>
        <w:tabs>
          <w:tab w:val="left" w:pos="-180"/>
        </w:tabs>
        <w:ind w:left="0" w:firstLine="709"/>
        <w:jc w:val="both"/>
        <w:rPr>
          <w:rStyle w:val="ab"/>
          <w:b w:val="0"/>
          <w:sz w:val="28"/>
          <w:szCs w:val="28"/>
        </w:rPr>
      </w:pPr>
      <w:r w:rsidRPr="00816FA8">
        <w:rPr>
          <w:rStyle w:val="ab"/>
          <w:b w:val="0"/>
          <w:sz w:val="28"/>
          <w:szCs w:val="28"/>
        </w:rPr>
        <w:t>Бінарні методи:</w:t>
      </w:r>
    </w:p>
    <w:p w14:paraId="6C1D986F" w14:textId="77777777" w:rsidR="00816FA8" w:rsidRPr="00816FA8" w:rsidRDefault="00816FA8" w:rsidP="00816F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6FA8">
        <w:rPr>
          <w:color w:val="000000"/>
          <w:sz w:val="28"/>
          <w:szCs w:val="28"/>
        </w:rPr>
        <w:t>Методи викладання: інформаційно-</w:t>
      </w:r>
      <w:proofErr w:type="spellStart"/>
      <w:r w:rsidRPr="00816FA8">
        <w:rPr>
          <w:color w:val="000000"/>
          <w:sz w:val="28"/>
          <w:szCs w:val="28"/>
        </w:rPr>
        <w:t>повідомляючий</w:t>
      </w:r>
      <w:proofErr w:type="spellEnd"/>
      <w:r w:rsidRPr="00816FA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816FA8">
        <w:rPr>
          <w:color w:val="000000"/>
          <w:sz w:val="28"/>
          <w:szCs w:val="28"/>
        </w:rPr>
        <w:t xml:space="preserve">пояснювальний; </w:t>
      </w:r>
      <w:proofErr w:type="spellStart"/>
      <w:r w:rsidRPr="00816FA8">
        <w:rPr>
          <w:color w:val="000000"/>
          <w:sz w:val="28"/>
          <w:szCs w:val="28"/>
        </w:rPr>
        <w:t>інструктивно</w:t>
      </w:r>
      <w:proofErr w:type="spellEnd"/>
      <w:r w:rsidRPr="00816FA8">
        <w:rPr>
          <w:color w:val="000000"/>
          <w:sz w:val="28"/>
          <w:szCs w:val="28"/>
        </w:rPr>
        <w:t xml:space="preserve">-практичний; </w:t>
      </w:r>
      <w:proofErr w:type="spellStart"/>
      <w:r w:rsidRPr="00816FA8">
        <w:rPr>
          <w:color w:val="000000"/>
          <w:sz w:val="28"/>
          <w:szCs w:val="28"/>
        </w:rPr>
        <w:t>пояснювально-спонукаючий</w:t>
      </w:r>
      <w:proofErr w:type="spellEnd"/>
      <w:r w:rsidRPr="00816FA8">
        <w:rPr>
          <w:color w:val="000000"/>
          <w:sz w:val="28"/>
          <w:szCs w:val="28"/>
        </w:rPr>
        <w:t>; пояснювальний.</w:t>
      </w:r>
    </w:p>
    <w:p w14:paraId="466DCFE3" w14:textId="77777777" w:rsidR="00816FA8" w:rsidRPr="00816FA8" w:rsidRDefault="00816FA8" w:rsidP="00816F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6FA8">
        <w:rPr>
          <w:color w:val="000000"/>
          <w:sz w:val="28"/>
          <w:szCs w:val="28"/>
        </w:rPr>
        <w:t xml:space="preserve">Методи навчання: виконавчий; репродуктивний (відтворюючий);  </w:t>
      </w:r>
      <w:proofErr w:type="spellStart"/>
      <w:r w:rsidRPr="00816FA8">
        <w:rPr>
          <w:color w:val="000000"/>
          <w:sz w:val="28"/>
          <w:szCs w:val="28"/>
        </w:rPr>
        <w:t>продуктивно</w:t>
      </w:r>
      <w:proofErr w:type="spellEnd"/>
      <w:r w:rsidRPr="00816FA8">
        <w:rPr>
          <w:color w:val="000000"/>
          <w:sz w:val="28"/>
          <w:szCs w:val="28"/>
        </w:rPr>
        <w:t>-практичний; частково-пошуковий; пошуковий.</w:t>
      </w:r>
    </w:p>
    <w:p w14:paraId="7DCD1127" w14:textId="77777777" w:rsidR="00816FA8" w:rsidRDefault="00816FA8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Сторітеллінг</w:t>
      </w:r>
      <w:proofErr w:type="spellEnd"/>
      <w:r>
        <w:rPr>
          <w:color w:val="000000"/>
          <w:sz w:val="28"/>
          <w:szCs w:val="28"/>
        </w:rPr>
        <w:t>.</w:t>
      </w:r>
    </w:p>
    <w:p w14:paraId="3F17EF44" w14:textId="77777777" w:rsidR="00816FA8" w:rsidRDefault="00816FA8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Бриколаж</w:t>
      </w:r>
      <w:proofErr w:type="spellEnd"/>
    </w:p>
    <w:p w14:paraId="1442E556" w14:textId="77777777" w:rsidR="00816FA8" w:rsidRDefault="00816FA8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Скрайбінг</w:t>
      </w:r>
      <w:proofErr w:type="spellEnd"/>
    </w:p>
    <w:p w14:paraId="6564E1B7" w14:textId="77777777" w:rsidR="00816FA8" w:rsidRDefault="00816FA8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Гейміфікація</w:t>
      </w:r>
      <w:proofErr w:type="spellEnd"/>
    </w:p>
    <w:p w14:paraId="6A3422A3" w14:textId="77777777" w:rsidR="00816FA8" w:rsidRDefault="00F12869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Дебрифінг</w:t>
      </w:r>
      <w:proofErr w:type="spellEnd"/>
    </w:p>
    <w:p w14:paraId="6D21BC66" w14:textId="77777777" w:rsidR="00F12869" w:rsidRDefault="00F12869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Фактчекінг</w:t>
      </w:r>
      <w:proofErr w:type="spellEnd"/>
    </w:p>
    <w:p w14:paraId="4245988E" w14:textId="77777777" w:rsidR="00F12869" w:rsidRDefault="00F12869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Трайнінг</w:t>
      </w:r>
      <w:proofErr w:type="spellEnd"/>
    </w:p>
    <w:p w14:paraId="02FA5109" w14:textId="77777777" w:rsidR="00F12869" w:rsidRPr="00816FA8" w:rsidRDefault="00F12869" w:rsidP="00816FA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Сінквей</w:t>
      </w:r>
      <w:proofErr w:type="spellEnd"/>
    </w:p>
    <w:p w14:paraId="58038AC1" w14:textId="77777777" w:rsidR="005A230D" w:rsidRPr="00816FA8" w:rsidRDefault="005A230D" w:rsidP="00816FA8">
      <w:pPr>
        <w:tabs>
          <w:tab w:val="left" w:pos="-180"/>
        </w:tabs>
        <w:ind w:left="928"/>
        <w:jc w:val="both"/>
        <w:rPr>
          <w:bCs/>
          <w:sz w:val="28"/>
          <w:szCs w:val="28"/>
        </w:rPr>
      </w:pPr>
    </w:p>
    <w:sectPr w:rsidR="005A230D" w:rsidRPr="00816FA8" w:rsidSect="00087882">
      <w:headerReference w:type="default" r:id="rId7"/>
      <w:footerReference w:type="even" r:id="rId8"/>
      <w:footerReference w:type="default" r:id="rId9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EE46" w14:textId="77777777" w:rsidR="009F72AE" w:rsidRDefault="009F72AE">
      <w:r>
        <w:separator/>
      </w:r>
    </w:p>
  </w:endnote>
  <w:endnote w:type="continuationSeparator" w:id="0">
    <w:p w14:paraId="1033E0C1" w14:textId="77777777" w:rsidR="009F72AE" w:rsidRDefault="009F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F4FC" w14:textId="77777777" w:rsidR="00A72ED3" w:rsidRDefault="00A72ED3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F72BBC" w14:textId="77777777"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7034" w14:textId="77777777" w:rsidR="00A72ED3" w:rsidRDefault="00A72ED3" w:rsidP="00C72687">
    <w:pPr>
      <w:pStyle w:val="a5"/>
      <w:framePr w:wrap="around" w:vAnchor="text" w:hAnchor="margin" w:xAlign="center" w:y="1"/>
      <w:rPr>
        <w:rStyle w:val="a6"/>
      </w:rPr>
    </w:pPr>
  </w:p>
  <w:p w14:paraId="4A894FEF" w14:textId="77777777"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63E3" w14:textId="77777777" w:rsidR="009F72AE" w:rsidRDefault="009F72AE">
      <w:r>
        <w:separator/>
      </w:r>
    </w:p>
  </w:footnote>
  <w:footnote w:type="continuationSeparator" w:id="0">
    <w:p w14:paraId="0C20A9B3" w14:textId="77777777" w:rsidR="009F72AE" w:rsidRDefault="009F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8228" w14:textId="77777777" w:rsidR="00A72ED3" w:rsidRDefault="00A72ED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78E">
      <w:rPr>
        <w:noProof/>
      </w:rPr>
      <w:t>2</w:t>
    </w:r>
    <w:r>
      <w:fldChar w:fldCharType="end"/>
    </w:r>
  </w:p>
  <w:p w14:paraId="3556F958" w14:textId="77777777" w:rsidR="00A72ED3" w:rsidRDefault="00A72E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7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635804">
    <w:abstractNumId w:val="2"/>
  </w:num>
  <w:num w:numId="2" w16cid:durableId="946077797">
    <w:abstractNumId w:val="8"/>
  </w:num>
  <w:num w:numId="3" w16cid:durableId="30110716">
    <w:abstractNumId w:val="0"/>
  </w:num>
  <w:num w:numId="4" w16cid:durableId="194074903">
    <w:abstractNumId w:val="11"/>
  </w:num>
  <w:num w:numId="5" w16cid:durableId="848101418">
    <w:abstractNumId w:val="5"/>
  </w:num>
  <w:num w:numId="6" w16cid:durableId="504058644">
    <w:abstractNumId w:val="10"/>
  </w:num>
  <w:num w:numId="7" w16cid:durableId="951547241">
    <w:abstractNumId w:val="12"/>
  </w:num>
  <w:num w:numId="8" w16cid:durableId="1092051787">
    <w:abstractNumId w:val="4"/>
  </w:num>
  <w:num w:numId="9" w16cid:durableId="1562863113">
    <w:abstractNumId w:val="9"/>
  </w:num>
  <w:num w:numId="10" w16cid:durableId="1295064901">
    <w:abstractNumId w:val="3"/>
  </w:num>
  <w:num w:numId="11" w16cid:durableId="445779289">
    <w:abstractNumId w:val="1"/>
  </w:num>
  <w:num w:numId="12" w16cid:durableId="2072002007">
    <w:abstractNumId w:val="7"/>
  </w:num>
  <w:num w:numId="13" w16cid:durableId="64370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98"/>
    <w:rsid w:val="00087882"/>
    <w:rsid w:val="000F0F86"/>
    <w:rsid w:val="0013679E"/>
    <w:rsid w:val="001B566B"/>
    <w:rsid w:val="00211823"/>
    <w:rsid w:val="00251DF0"/>
    <w:rsid w:val="00253C02"/>
    <w:rsid w:val="00262C11"/>
    <w:rsid w:val="002E025F"/>
    <w:rsid w:val="002E7EF8"/>
    <w:rsid w:val="003D0063"/>
    <w:rsid w:val="003D4E20"/>
    <w:rsid w:val="00414C0A"/>
    <w:rsid w:val="0045681B"/>
    <w:rsid w:val="004B7DA5"/>
    <w:rsid w:val="004D0A24"/>
    <w:rsid w:val="005A230D"/>
    <w:rsid w:val="005B1796"/>
    <w:rsid w:val="005E10C4"/>
    <w:rsid w:val="00644A98"/>
    <w:rsid w:val="00685F2B"/>
    <w:rsid w:val="006A635D"/>
    <w:rsid w:val="006D118A"/>
    <w:rsid w:val="006D19AB"/>
    <w:rsid w:val="0072313E"/>
    <w:rsid w:val="00742663"/>
    <w:rsid w:val="00746591"/>
    <w:rsid w:val="00776CD6"/>
    <w:rsid w:val="007844CE"/>
    <w:rsid w:val="007C6CAE"/>
    <w:rsid w:val="007D0182"/>
    <w:rsid w:val="00816FA8"/>
    <w:rsid w:val="00863304"/>
    <w:rsid w:val="00865946"/>
    <w:rsid w:val="00873C08"/>
    <w:rsid w:val="008D4923"/>
    <w:rsid w:val="008D50C0"/>
    <w:rsid w:val="008E3A98"/>
    <w:rsid w:val="008F41FF"/>
    <w:rsid w:val="00914E4E"/>
    <w:rsid w:val="00992D28"/>
    <w:rsid w:val="009D0058"/>
    <w:rsid w:val="009F72AE"/>
    <w:rsid w:val="00A07F58"/>
    <w:rsid w:val="00A54320"/>
    <w:rsid w:val="00A72ED3"/>
    <w:rsid w:val="00AC508C"/>
    <w:rsid w:val="00B27EB6"/>
    <w:rsid w:val="00B40079"/>
    <w:rsid w:val="00B83478"/>
    <w:rsid w:val="00BC793C"/>
    <w:rsid w:val="00C51F3E"/>
    <w:rsid w:val="00C72687"/>
    <w:rsid w:val="00CA7344"/>
    <w:rsid w:val="00D25F37"/>
    <w:rsid w:val="00DC44A3"/>
    <w:rsid w:val="00DC688B"/>
    <w:rsid w:val="00DF1F73"/>
    <w:rsid w:val="00E221CC"/>
    <w:rsid w:val="00E500BF"/>
    <w:rsid w:val="00E6235C"/>
    <w:rsid w:val="00ED28E2"/>
    <w:rsid w:val="00F12869"/>
    <w:rsid w:val="00F52F18"/>
    <w:rsid w:val="00F6278E"/>
    <w:rsid w:val="00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A093"/>
  <w15:chartTrackingRefBased/>
  <w15:docId w15:val="{96EC5B77-1100-44E7-8276-CDA2AED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8">
    <w:name w:val="Текст у виносці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uiPriority w:val="22"/>
    <w:qFormat/>
    <w:rsid w:val="005A230D"/>
    <w:rPr>
      <w:b/>
      <w:bCs/>
    </w:rPr>
  </w:style>
  <w:style w:type="paragraph" w:styleId="ac">
    <w:name w:val="Normal (Web)"/>
    <w:basedOn w:val="a"/>
    <w:uiPriority w:val="99"/>
    <w:semiHidden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FontStyle56">
    <w:name w:val="Font Style56"/>
    <w:uiPriority w:val="99"/>
    <w:rsid w:val="00992D28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493</Words>
  <Characters>5677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Operator</dc:creator>
  <cp:keywords/>
  <cp:lastModifiedBy>Валентина Медведенко</cp:lastModifiedBy>
  <cp:revision>6</cp:revision>
  <cp:lastPrinted>2020-02-05T10:37:00Z</cp:lastPrinted>
  <dcterms:created xsi:type="dcterms:W3CDTF">2025-06-11T12:33:00Z</dcterms:created>
  <dcterms:modified xsi:type="dcterms:W3CDTF">2025-08-27T19:22:00Z</dcterms:modified>
</cp:coreProperties>
</file>