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C8F" w:rsidRPr="00711C8F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B0FC8">
        <w:rPr>
          <w:rFonts w:ascii="Times New Roman" w:hAnsi="Times New Roman"/>
          <w:b/>
          <w:sz w:val="28"/>
          <w:szCs w:val="28"/>
        </w:rPr>
        <w:t>Додаток</w:t>
      </w:r>
      <w:proofErr w:type="spellEnd"/>
      <w:r w:rsidRPr="00C6262E">
        <w:rPr>
          <w:rFonts w:ascii="Times New Roman" w:hAnsi="Times New Roman"/>
          <w:b/>
          <w:sz w:val="28"/>
          <w:szCs w:val="28"/>
        </w:rPr>
        <w:t xml:space="preserve"> № </w:t>
      </w:r>
      <w:r w:rsidRPr="00711C8F">
        <w:rPr>
          <w:rFonts w:ascii="Times New Roman" w:hAnsi="Times New Roman"/>
          <w:b/>
          <w:sz w:val="28"/>
          <w:szCs w:val="28"/>
        </w:rPr>
        <w:t>3</w:t>
      </w:r>
    </w:p>
    <w:p w:rsidR="00711C8F" w:rsidRPr="00BD3457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>писок кандидатур</w:t>
      </w:r>
      <w:r w:rsidRPr="00711C8F">
        <w:rPr>
          <w:rFonts w:ascii="Times New Roman" w:hAnsi="Times New Roman"/>
          <w:b/>
          <w:sz w:val="28"/>
          <w:szCs w:val="28"/>
          <w:lang w:val="uk-UA"/>
        </w:rPr>
        <w:t xml:space="preserve"> заступників декана </w:t>
      </w:r>
    </w:p>
    <w:p w:rsidR="00711C8F" w:rsidRPr="00DB0FC8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факультету філології та соціальних комунікацій</w:t>
      </w:r>
    </w:p>
    <w:p w:rsidR="00711C8F" w:rsidRPr="00DB0FC8" w:rsidRDefault="00711C8F" w:rsidP="0071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FC8">
        <w:rPr>
          <w:rFonts w:ascii="Times New Roman" w:hAnsi="Times New Roman"/>
          <w:b/>
          <w:sz w:val="28"/>
          <w:szCs w:val="28"/>
          <w:lang w:val="uk-UA"/>
        </w:rPr>
        <w:t>Бердянського державного педагогічного університету</w:t>
      </w:r>
    </w:p>
    <w:p w:rsidR="00711C8F" w:rsidRPr="00711C8F" w:rsidRDefault="00711C8F" w:rsidP="00711C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1C8F" w:rsidRPr="00711C8F" w:rsidRDefault="00711C8F" w:rsidP="0071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</w:t>
      </w:r>
      <w:r w:rsidR="00E3292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C5">
        <w:rPr>
          <w:rFonts w:ascii="Times New Roman" w:hAnsi="Times New Roman"/>
          <w:sz w:val="28"/>
          <w:szCs w:val="28"/>
          <w:lang w:val="uk-UA"/>
        </w:rPr>
        <w:t>КАЛІБЕРДА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заступниця декана факультету філології та соціальних комунікацій з навчально-методичної роботи,  кандидатка філологічних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іноземних мов і методики викладання.</w:t>
      </w:r>
    </w:p>
    <w:p w:rsidR="00711C8F" w:rsidRDefault="00711C8F" w:rsidP="00711C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Ганн</w:t>
      </w:r>
      <w:r w:rsidR="00E32922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1FC5">
        <w:rPr>
          <w:rFonts w:ascii="Times New Roman" w:hAnsi="Times New Roman"/>
          <w:sz w:val="28"/>
          <w:szCs w:val="28"/>
          <w:lang w:val="uk-UA"/>
        </w:rPr>
        <w:t>ВУСИК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заступниця декана факультету філології та соціальних комунікацій з науково-дослідної роботи та міжнародної діяльності,</w:t>
      </w:r>
      <w:r w:rsidR="00731922">
        <w:rPr>
          <w:rFonts w:ascii="Times New Roman" w:hAnsi="Times New Roman"/>
          <w:sz w:val="28"/>
          <w:szCs w:val="28"/>
          <w:lang w:val="uk-UA"/>
        </w:rPr>
        <w:t xml:space="preserve"> виховної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кандидатка філологічних наук,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доцентка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кафедри української мови та славістики.</w:t>
      </w:r>
    </w:p>
    <w:p w:rsidR="00455E11" w:rsidRPr="00711C8F" w:rsidRDefault="00455E11">
      <w:pPr>
        <w:rPr>
          <w:lang w:val="uk-UA"/>
        </w:rPr>
      </w:pPr>
      <w:bookmarkStart w:id="0" w:name="_GoBack"/>
      <w:bookmarkEnd w:id="0"/>
    </w:p>
    <w:sectPr w:rsidR="00455E11" w:rsidRPr="00711C8F" w:rsidSect="00C4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C8F"/>
    <w:rsid w:val="00455E11"/>
    <w:rsid w:val="00541FC5"/>
    <w:rsid w:val="00711C8F"/>
    <w:rsid w:val="00731922"/>
    <w:rsid w:val="00C47736"/>
    <w:rsid w:val="00E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8A7"/>
  <w15:docId w15:val="{3634DA6D-C220-4ABE-B15C-EC0E624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Lenovo</cp:lastModifiedBy>
  <cp:revision>7</cp:revision>
  <cp:lastPrinted>2021-06-23T10:26:00Z</cp:lastPrinted>
  <dcterms:created xsi:type="dcterms:W3CDTF">2021-06-23T10:25:00Z</dcterms:created>
  <dcterms:modified xsi:type="dcterms:W3CDTF">2021-11-07T17:22:00Z</dcterms:modified>
</cp:coreProperties>
</file>