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20" w:rsidRPr="00341E20" w:rsidRDefault="00341E20" w:rsidP="00341E20">
      <w:pPr>
        <w:pStyle w:val="ShapkaDocumentu"/>
        <w:spacing w:line="228" w:lineRule="auto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341E20">
        <w:rPr>
          <w:rFonts w:ascii="Times New Roman" w:hAnsi="Times New Roman"/>
          <w:noProof/>
          <w:sz w:val="24"/>
          <w:szCs w:val="24"/>
          <w:lang w:val="en-AU"/>
        </w:rPr>
        <w:t>Додаток 4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341E20" w:rsidRPr="00341E20" w:rsidRDefault="00341E20" w:rsidP="00341E20">
      <w:pPr>
        <w:pStyle w:val="a4"/>
        <w:spacing w:before="120" w:after="120" w:line="228" w:lineRule="auto"/>
        <w:rPr>
          <w:rFonts w:ascii="Times New Roman" w:hAnsi="Times New Roman"/>
          <w:noProof/>
          <w:sz w:val="28"/>
          <w:szCs w:val="28"/>
          <w:lang w:val="en-AU"/>
        </w:rPr>
      </w:pPr>
      <w:r w:rsidRPr="00341E20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на участь у конкурсному відборі наукових, науково-технічних проектів,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що потребують проведення техніко-економічного обґрунтування та фінансуються за рахунок зовнішнього інструменту допомоги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Європейського Союзу  для виконання зобов’язань України у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Рамковій програмі Європейського Союзу з наукових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>досліджень та інновацій “Горизонт 2020”</w:t>
      </w:r>
    </w:p>
    <w:p w:rsidR="00341E20" w:rsidRPr="00E043C6" w:rsidRDefault="00341E20" w:rsidP="00341E20">
      <w:pPr>
        <w:pStyle w:val="a4"/>
        <w:spacing w:before="120" w:after="120" w:line="228" w:lineRule="auto"/>
        <w:ind w:firstLine="56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b w:val="0"/>
          <w:noProof/>
          <w:sz w:val="24"/>
          <w:szCs w:val="24"/>
          <w:lang w:val="ru-RU"/>
        </w:rPr>
        <w:t>1. Назва наукового, науково-технічного проекту, що потребує проведення техніко-економічного обґрунтування (далі - проект) (не більше 10 слів).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2. Назва напряму проекту (зазначається тільки один напрям).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3. Автори (виконавці) проекту (до 10 осіб)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1589"/>
        <w:gridCol w:w="3971"/>
        <w:gridCol w:w="1288"/>
      </w:tblGrid>
      <w:tr w:rsidR="00341E20" w:rsidRPr="00341E20" w:rsidTr="00B406A3">
        <w:trPr>
          <w:trHeight w:val="427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341E20" w:rsidRPr="00341E20" w:rsidTr="00B406A3">
        <w:trPr>
          <w:trHeight w:val="427"/>
        </w:trPr>
        <w:tc>
          <w:tcPr>
            <w:tcW w:w="1447" w:type="pct"/>
            <w:tcBorders>
              <w:top w:val="single" w:sz="4" w:space="0" w:color="auto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Науковий керівник проекту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427"/>
        </w:trPr>
        <w:tc>
          <w:tcPr>
            <w:tcW w:w="144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Відповідальний виконавець проекту</w:t>
            </w:r>
          </w:p>
        </w:tc>
        <w:tc>
          <w:tcPr>
            <w:tcW w:w="824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13"/>
        </w:trPr>
        <w:tc>
          <w:tcPr>
            <w:tcW w:w="144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824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6290"/>
      </w:tblGrid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341E20" w:rsidRPr="00341E20" w:rsidTr="00B406A3">
        <w:tc>
          <w:tcPr>
            <w:tcW w:w="2271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 реалізації проекту, на отримання якого спрямований проект) та детальний зміст проекту (деталізований опис проекту).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7. Оцінка за результатами участі у Рамковій програмі Європейського Союзу з наукових досліджень та інновацій “Горизонт 2020” 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Evaluation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Summary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Report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), сертифікат 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Seal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Excellence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) та відомість з оцінкою за результатами участі у зазначеній Програмі 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Evaluation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Summary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Report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), видані вітчизняному суб’єкту господарювання Європейською Комісією.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8. Прогнозований соціально-економічний вплив наукового, науково-технічного результату проекту для України (обґрунтування цінності очікуваних результатів для потреб розвитку країни та населення, орієнтовний річний обсяг виробництва нової продукції, загальна потреба в ній, відповідність попиту на високотехнологічну продукцію, строки окупності витрат на розроблення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та виробництво; очікуваний економічний ефект від впровадження результатів проекту; бюджетна ефективність реалізації проекту - збільшення надходжень до державного бюджету порівняно з обсягом наданого фінансування, тис.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lastRenderedPageBreak/>
        <w:t>гривень; економічна доцільність реалізації проекту - наявність науково-дослідної та виробничої інфраструктури; оцінка ризиків під час реалізації проекту (фінансових, організаційних, виробничих, наукових); соціальна спрямованість проекту - кількість збережених та новостворених робочих місць; сприяння високому рівню зайнятості в економіці; поліпшення умов праці; якість послуг, що надаватимуться, тощо; наявність/відсутність екологічних ризиків під час реалізації проекту тощо).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9. Ефективність реалізації проекту (опис шляхів та способів впровадження у виробництво та/або практичного використання на підприємствах і в установах наукових, науково-технічних результатів, отриманих у ході реалізації проекту) та інформація щодо патентної (правової) охорони об’єктів інтелектуальної власності, створених у ході реалізації проекту.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10. Інфраструктурна та кадрова спроможність суб’єкта малого і середнього підприємництва для проведення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техніко-економічного обґрунтування проекту (наявність інноваційної інфраструктури, обладнання та матеріально-технічної бази, необхідної для проведення техніко-економічного обґрунтування проекту, чисельність висококваліфікованих наукових працівників та працівників підприємства, які будуть брати участь у проведенні техніко-економічного обґрунтування).</w:t>
      </w:r>
    </w:p>
    <w:p w:rsidR="00341E20" w:rsidRPr="00341E20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41E20">
        <w:rPr>
          <w:rFonts w:ascii="Times New Roman" w:hAnsi="Times New Roman"/>
          <w:noProof/>
          <w:sz w:val="24"/>
          <w:szCs w:val="24"/>
          <w:lang w:val="en-AU"/>
        </w:rPr>
        <w:t>11.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04"/>
        <w:gridCol w:w="2923"/>
        <w:gridCol w:w="1739"/>
        <w:gridCol w:w="1633"/>
      </w:tblGrid>
      <w:tr w:rsidR="00341E20" w:rsidRPr="00341E20" w:rsidTr="00B406A3">
        <w:trPr>
          <w:cantSplit/>
          <w:trHeight w:val="154"/>
          <w:tblHeader/>
        </w:trPr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 закінчення), місяців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виконання робіт за етапами, тис. гривень</w:t>
            </w: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12. Фінансове обґрунтування витрат на проведення техніко-економічного обґрунтування проекту (тис. гривень) (цифрами і словами).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"/>
        <w:gridCol w:w="1178"/>
        <w:gridCol w:w="3177"/>
        <w:gridCol w:w="1224"/>
        <w:gridCol w:w="1220"/>
        <w:gridCol w:w="1089"/>
        <w:gridCol w:w="1490"/>
      </w:tblGrid>
      <w:tr w:rsidR="00341E20" w:rsidRPr="00341E20" w:rsidTr="00B406A3">
        <w:trPr>
          <w:trHeight w:val="342"/>
          <w:tblHeader/>
        </w:trPr>
        <w:tc>
          <w:tcPr>
            <w:tcW w:w="239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341E20" w:rsidRPr="00341E20" w:rsidTr="00B406A3">
        <w:trPr>
          <w:trHeight w:val="373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tcBorders>
              <w:top w:val="single" w:sz="4" w:space="0" w:color="auto"/>
            </w:tcBorders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3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Витрати на роботи, які виконуються сторонніми організаціями та підприємствами</w:t>
            </w: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3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 Інші витрати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after="12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Накладні витрати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135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283" w:type="pct"/>
            <w:gridSpan w:val="2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13. Обґрунтування витрат на реалізацію проекту за статтями кошторису: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1) витрати на оплату праці (необхідна кількість виконавців, їх посади, наукові ступені;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lastRenderedPageBreak/>
        <w:t>кількість запланованих людино-місяців щодо кожного виконавця і кожного етапу реалізації проекту);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2)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3) витрати на спецустатковання для наукових (експериментальних) робіт (перелік спецустатковання, виробник, орієнтовна ціна; рекомендується планувати придбання обладнання, необхідного для реалізації проекту);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4) інші витрати (обґрунтування, цілі);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5) накладні витрати.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14.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на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12 цієї заявки.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90"/>
      </w:tblGrid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</w:rPr>
        <w:t xml:space="preserve">15.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20 листопада 2019 р. № 971 (необхідне зазначити позначкою “+”):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341E20" w:rsidRPr="00341E20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41E20">
        <w:rPr>
          <w:rFonts w:ascii="Times New Roman" w:hAnsi="Times New Roman"/>
          <w:noProof/>
          <w:sz w:val="24"/>
          <w:szCs w:val="24"/>
          <w:lang w:val="en-AU"/>
        </w:rPr>
        <w:t xml:space="preserve">[   ]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ab/>
        <w:t>ні.</w:t>
      </w:r>
    </w:p>
    <w:p w:rsidR="00341E20" w:rsidRPr="00341E20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87"/>
        <w:gridCol w:w="1941"/>
        <w:gridCol w:w="3711"/>
      </w:tblGrid>
      <w:tr w:rsidR="00341E20" w:rsidRPr="00341E20" w:rsidTr="00B406A3">
        <w:trPr>
          <w:trHeight w:val="575"/>
          <w:jc w:val="center"/>
        </w:trPr>
        <w:tc>
          <w:tcPr>
            <w:tcW w:w="2068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007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  <w:hideMark/>
          </w:tcPr>
          <w:p w:rsidR="00341E20" w:rsidRPr="00E043C6" w:rsidRDefault="00341E20" w:rsidP="00341E20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341E20" w:rsidRPr="00341E20" w:rsidTr="00B406A3">
        <w:trPr>
          <w:trHeight w:val="20"/>
          <w:jc w:val="center"/>
        </w:trPr>
        <w:tc>
          <w:tcPr>
            <w:tcW w:w="2068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925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341E20" w:rsidRPr="00341E20" w:rsidTr="00B406A3">
        <w:trPr>
          <w:jc w:val="center"/>
        </w:trPr>
        <w:tc>
          <w:tcPr>
            <w:tcW w:w="2068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МП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 xml:space="preserve"> (за наявності)</w:t>
            </w:r>
          </w:p>
        </w:tc>
      </w:tr>
      <w:tr w:rsidR="00341E20" w:rsidRPr="00341E20" w:rsidTr="00B406A3">
        <w:trPr>
          <w:jc w:val="center"/>
        </w:trPr>
        <w:tc>
          <w:tcPr>
            <w:tcW w:w="2068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07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25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341E20" w:rsidRPr="00341E20" w:rsidTr="00B406A3">
        <w:trPr>
          <w:trHeight w:val="853"/>
          <w:jc w:val="center"/>
        </w:trPr>
        <w:tc>
          <w:tcPr>
            <w:tcW w:w="2068" w:type="pct"/>
            <w:hideMark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</w:p>
          <w:p w:rsidR="00341E20" w:rsidRPr="00E043C6" w:rsidRDefault="00341E20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 xml:space="preserve"> (найменування посади наукового керівника проекту)</w:t>
            </w:r>
          </w:p>
        </w:tc>
        <w:tc>
          <w:tcPr>
            <w:tcW w:w="1007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  <w:hideMark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D37D22" w:rsidRDefault="00D37D22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D37D22" w:rsidRDefault="00D37D22">
      <w:pPr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D37D22" w:rsidRPr="00D37D22" w:rsidRDefault="00D37D22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D37D2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4 в редакції Постанови КМ </w:t>
      </w:r>
      <w:r w:rsidRPr="00D37D2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419 від 28.04.2021</w:t>
      </w:r>
      <w:r w:rsidRPr="00D37D2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D37D22" w:rsidRPr="00D37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0"/>
    <w:rsid w:val="00341E20"/>
    <w:rsid w:val="00462666"/>
    <w:rsid w:val="004F56EF"/>
    <w:rsid w:val="00D37D22"/>
    <w:rsid w:val="00E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6D9F"/>
  <w15:chartTrackingRefBased/>
  <w15:docId w15:val="{08AEF0BA-F7B7-4E9D-84FC-D001184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41E2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341E2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41E20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341E20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D37D22"/>
    <w:rPr>
      <w:i/>
      <w:iCs/>
      <w:color w:val="0000FF"/>
    </w:rPr>
  </w:style>
  <w:style w:type="character" w:customStyle="1" w:styleId="st46">
    <w:name w:val="st46"/>
    <w:uiPriority w:val="99"/>
    <w:rsid w:val="00D37D2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2021-05-25T07:04:00Z</dcterms:created>
  <dcterms:modified xsi:type="dcterms:W3CDTF">2021-05-25T07:04:00Z</dcterms:modified>
</cp:coreProperties>
</file>