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6799"/>
      </w:tblGrid>
      <w:tr w:rsidR="00825D47" w:rsidTr="00825D47">
        <w:tc>
          <w:tcPr>
            <w:tcW w:w="2235" w:type="dxa"/>
          </w:tcPr>
          <w:p w:rsidR="00825D47" w:rsidRDefault="00825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9" w:type="dxa"/>
            <w:hideMark/>
          </w:tcPr>
          <w:p w:rsidR="00825D47" w:rsidRDefault="00825D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ЗАТВЕРДЖЕНО</w:t>
            </w:r>
          </w:p>
          <w:p w:rsidR="00825D47" w:rsidRDefault="00825D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Методичною радою </w:t>
            </w:r>
          </w:p>
          <w:p w:rsidR="00825D47" w:rsidRDefault="00825D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університету</w:t>
            </w:r>
          </w:p>
          <w:p w:rsidR="00825D47" w:rsidRDefault="00825D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від 26.02.2020</w:t>
            </w:r>
          </w:p>
          <w:p w:rsidR="00825D47" w:rsidRDefault="00825D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(протокол №5)</w:t>
            </w:r>
          </w:p>
        </w:tc>
      </w:tr>
      <w:tr w:rsidR="00825D47" w:rsidTr="00825D47">
        <w:tc>
          <w:tcPr>
            <w:tcW w:w="2235" w:type="dxa"/>
            <w:hideMark/>
          </w:tcPr>
          <w:p w:rsidR="00825D47" w:rsidRDefault="00825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  <w:hideMark/>
          </w:tcPr>
          <w:p w:rsidR="00825D47" w:rsidRDefault="0082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  <w:proofErr w:type="spellEnd"/>
          </w:p>
          <w:p w:rsidR="00825D47" w:rsidRDefault="00825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  <w:p w:rsidR="00825D47" w:rsidRDefault="00825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“Організація та проведення занять на воді”</w:t>
            </w:r>
          </w:p>
          <w:p w:rsidR="00825D47" w:rsidRDefault="00217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513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513F8">
              <w:rPr>
                <w:rFonts w:ascii="Times New Roman" w:hAnsi="Times New Roman"/>
                <w:sz w:val="28"/>
                <w:szCs w:val="28"/>
              </w:rPr>
              <w:t>-2022</w:t>
            </w:r>
            <w:r w:rsidR="00825D47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</w:tr>
    </w:tbl>
    <w:p w:rsidR="00825D47" w:rsidRDefault="00825D47" w:rsidP="00825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6C1B" w:rsidRPr="00F86C1B" w:rsidRDefault="00F86C1B" w:rsidP="00F86C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 w:rsidRPr="00F86C1B">
        <w:rPr>
          <w:rFonts w:ascii="Times New Roman" w:eastAsia="Times New Roman" w:hAnsi="Times New Roman"/>
          <w:sz w:val="28"/>
          <w:szCs w:val="28"/>
          <w:lang w:val="ru-RU" w:eastAsia="ru-RU"/>
        </w:rPr>
        <w:t>Освітньо-професійна</w:t>
      </w:r>
      <w:proofErr w:type="spellEnd"/>
      <w:r w:rsidRPr="00F86C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86C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програма</w:t>
      </w:r>
      <w:proofErr w:type="spellEnd"/>
      <w:r w:rsidRPr="00F86C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86C1B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«</w:t>
      </w:r>
      <w:proofErr w:type="spellStart"/>
      <w:r w:rsidRPr="00F86C1B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Фізична</w:t>
      </w:r>
      <w:proofErr w:type="spellEnd"/>
      <w:r w:rsidRPr="00F86C1B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культура і спорт. </w:t>
      </w:r>
      <w:proofErr w:type="spellStart"/>
      <w:r w:rsidRPr="00F86C1B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Тренерська</w:t>
      </w:r>
      <w:proofErr w:type="spellEnd"/>
      <w:r w:rsidRPr="00F86C1B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86C1B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діяльність</w:t>
      </w:r>
      <w:proofErr w:type="spellEnd"/>
      <w:r w:rsidRPr="00F86C1B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з </w:t>
      </w:r>
      <w:proofErr w:type="spellStart"/>
      <w:r w:rsidRPr="00F86C1B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обраного</w:t>
      </w:r>
      <w:proofErr w:type="spellEnd"/>
      <w:r w:rsidRPr="00F86C1B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виду спорту»</w:t>
      </w:r>
      <w:r w:rsidRPr="00F86C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825D47" w:rsidRDefault="00825D47" w:rsidP="00825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Спеціальність: 017 Фізична культура і спорт</w:t>
      </w:r>
    </w:p>
    <w:p w:rsidR="00825D47" w:rsidRDefault="00825D47" w:rsidP="00825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Галузь знань: </w:t>
      </w:r>
      <w:r>
        <w:rPr>
          <w:rStyle w:val="FontStyle31"/>
          <w:i w:val="0"/>
          <w:sz w:val="28"/>
          <w:szCs w:val="28"/>
          <w:lang w:eastAsia="uk-UA"/>
        </w:rPr>
        <w:t>01 Освіта/Педагогіка</w:t>
      </w:r>
    </w:p>
    <w:p w:rsidR="00825D47" w:rsidRDefault="00825D47" w:rsidP="00825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Рівень вищої освіти: І рівень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479"/>
      </w:tblGrid>
      <w:tr w:rsidR="00825D47" w:rsidTr="00825D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47" w:rsidRDefault="00825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Викладач (і)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47" w:rsidRDefault="00825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 Писаренко,  ст. викладач кафедри теорії та методики фізичного виховання</w:t>
            </w:r>
          </w:p>
        </w:tc>
      </w:tr>
      <w:tr w:rsidR="00825D47" w:rsidTr="00825D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47" w:rsidRDefault="00825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47" w:rsidRDefault="00825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https://edu.bdpu.org</w:t>
            </w:r>
          </w:p>
        </w:tc>
      </w:tr>
      <w:tr w:rsidR="00825D47" w:rsidTr="00825D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47" w:rsidRDefault="00825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Контактний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47" w:rsidRDefault="00825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0615372288</w:t>
            </w:r>
          </w:p>
        </w:tc>
      </w:tr>
      <w:tr w:rsidR="00825D47" w:rsidTr="00825D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47" w:rsidRDefault="00825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викладача: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47" w:rsidRDefault="00825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pisarenko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825D47" w:rsidTr="00825D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47" w:rsidRDefault="00825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47" w:rsidRDefault="00270A3E" w:rsidP="00270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Вт., пт</w:t>
            </w:r>
            <w:r w:rsidR="00825D47">
              <w:rPr>
                <w:rFonts w:ascii="Times New Roman" w:hAnsi="Times New Roman"/>
                <w:sz w:val="28"/>
                <w:szCs w:val="28"/>
              </w:rPr>
              <w:t>. - 14:35- 15:50; (</w:t>
            </w:r>
            <w:r w:rsidR="00825D47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="00825D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25D47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="00825D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25D47" w:rsidRDefault="00825D47" w:rsidP="00825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D47" w:rsidRDefault="00825D47" w:rsidP="00825D4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рік:</w:t>
      </w:r>
    </w:p>
    <w:tbl>
      <w:tblPr>
        <w:tblW w:w="9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0"/>
        <w:gridCol w:w="1700"/>
        <w:gridCol w:w="1842"/>
        <w:gridCol w:w="1445"/>
      </w:tblGrid>
      <w:tr w:rsidR="00825D47" w:rsidTr="00825D47">
        <w:trPr>
          <w:trHeight w:val="39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навчання</w:t>
            </w:r>
          </w:p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</w:p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кредитів/ </w:t>
            </w:r>
          </w:p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825D47" w:rsidTr="00825D47">
        <w:trPr>
          <w:trHeight w:val="39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D47" w:rsidRDefault="002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D47" w:rsidRDefault="002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D47" w:rsidRDefault="002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D47" w:rsidRDefault="002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25D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</w:tr>
      <w:tr w:rsidR="00825D47" w:rsidTr="00825D47">
        <w:trPr>
          <w:trHeight w:val="39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заочна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D47" w:rsidRDefault="00A5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D47" w:rsidRDefault="00A5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D47" w:rsidRDefault="00A5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D47" w:rsidRDefault="00A5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D47" w:rsidRDefault="008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</w:tr>
    </w:tbl>
    <w:p w:rsidR="00825D47" w:rsidRDefault="00825D47" w:rsidP="0082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5D47" w:rsidRDefault="00825D47" w:rsidP="0082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Семестр:</w:t>
      </w:r>
      <w:r>
        <w:rPr>
          <w:rFonts w:ascii="Times New Roman" w:hAnsi="Times New Roman"/>
          <w:sz w:val="28"/>
          <w:szCs w:val="28"/>
        </w:rPr>
        <w:t xml:space="preserve"> осінній.</w:t>
      </w:r>
    </w:p>
    <w:p w:rsidR="00825D47" w:rsidRDefault="00825D47" w:rsidP="0082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25D47" w:rsidRDefault="00825D47" w:rsidP="0082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Мова навчання:</w:t>
      </w:r>
      <w:r>
        <w:rPr>
          <w:rFonts w:ascii="Times New Roman" w:hAnsi="Times New Roman"/>
          <w:sz w:val="28"/>
          <w:szCs w:val="28"/>
        </w:rPr>
        <w:t xml:space="preserve"> українська.</w:t>
      </w:r>
    </w:p>
    <w:p w:rsidR="00825D47" w:rsidRDefault="00825D47" w:rsidP="0082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D47" w:rsidRDefault="00825D47" w:rsidP="0082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Ключові слова: </w:t>
      </w:r>
      <w:r>
        <w:rPr>
          <w:rFonts w:ascii="Times New Roman" w:hAnsi="Times New Roman"/>
          <w:sz w:val="28"/>
          <w:szCs w:val="28"/>
        </w:rPr>
        <w:t>спортивне  та прикладне плавання,</w:t>
      </w:r>
      <w:r w:rsidR="003931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31DE"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 w:rsidR="003931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заняття з плав</w:t>
      </w:r>
      <w:r w:rsidR="003931DE">
        <w:rPr>
          <w:rFonts w:ascii="Times New Roman" w:hAnsi="Times New Roman"/>
          <w:sz w:val="28"/>
          <w:szCs w:val="28"/>
        </w:rPr>
        <w:t xml:space="preserve">ання </w:t>
      </w:r>
      <w:r>
        <w:rPr>
          <w:rFonts w:ascii="Times New Roman" w:hAnsi="Times New Roman"/>
          <w:sz w:val="28"/>
          <w:szCs w:val="28"/>
        </w:rPr>
        <w:t xml:space="preserve">, порятунок та перша допомога потопаючих . </w:t>
      </w:r>
    </w:p>
    <w:p w:rsidR="00825D47" w:rsidRDefault="00825D47" w:rsidP="00825D4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25D47" w:rsidRDefault="00825D47" w:rsidP="00825D4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та предмет курсу:</w:t>
      </w:r>
    </w:p>
    <w:p w:rsidR="003E0E39" w:rsidRPr="00E044B1" w:rsidRDefault="00825D47" w:rsidP="003E0E39">
      <w:pPr>
        <w:pStyle w:val="a6"/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Метою викладання навчальної дисципліни «</w:t>
      </w:r>
      <w:r w:rsidR="00A513F8">
        <w:rPr>
          <w:lang w:val="uk-UA"/>
        </w:rPr>
        <w:t>Організація та проведення занять на воді</w:t>
      </w:r>
      <w:r>
        <w:rPr>
          <w:lang w:val="uk-UA"/>
        </w:rPr>
        <w:t xml:space="preserve">» є   </w:t>
      </w:r>
      <w:r w:rsidR="003E0E39" w:rsidRPr="00E044B1">
        <w:rPr>
          <w:lang w:val="uk-UA"/>
        </w:rPr>
        <w:t xml:space="preserve">вивчення студентами теорії та методики викладання плавання, оволодіння технікою основних видів плавання, набуття відповідних знань, вмінь і навичок для самостійної роботи, а також вдосконалення результатів в спортивному та прикладному плаванні.   </w:t>
      </w:r>
    </w:p>
    <w:p w:rsidR="00825D47" w:rsidRDefault="003E0E39" w:rsidP="00825D47">
      <w:pPr>
        <w:pStyle w:val="a4"/>
        <w:ind w:firstLine="680"/>
        <w:jc w:val="both"/>
        <w:rPr>
          <w:color w:val="000000"/>
          <w:szCs w:val="28"/>
        </w:rPr>
      </w:pPr>
      <w:r>
        <w:rPr>
          <w:bCs/>
          <w:szCs w:val="28"/>
        </w:rPr>
        <w:lastRenderedPageBreak/>
        <w:t>П</w:t>
      </w:r>
      <w:r w:rsidR="00825D47">
        <w:rPr>
          <w:bCs/>
          <w:szCs w:val="28"/>
        </w:rPr>
        <w:t>редмет</w:t>
      </w:r>
      <w:r w:rsidR="00825D47">
        <w:rPr>
          <w:szCs w:val="28"/>
        </w:rPr>
        <w:t xml:space="preserve"> вивчення навчальної дисципліни </w:t>
      </w:r>
      <w:r w:rsidR="00825D47">
        <w:rPr>
          <w:szCs w:val="28"/>
          <w:lang w:val="ru-RU"/>
        </w:rPr>
        <w:t>–</w:t>
      </w:r>
      <w:r w:rsidR="00825D47">
        <w:rPr>
          <w:szCs w:val="28"/>
        </w:rPr>
        <w:t xml:space="preserve"> </w:t>
      </w:r>
      <w:r w:rsidR="00A513F8">
        <w:rPr>
          <w:szCs w:val="28"/>
        </w:rPr>
        <w:t>«Організація та проведення занять на воді»</w:t>
      </w:r>
    </w:p>
    <w:p w:rsidR="00825D47" w:rsidRDefault="00825D47" w:rsidP="00825D4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25D47" w:rsidRDefault="00825D47" w:rsidP="00825D4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Компетентності та програмні результати навчання: </w:t>
      </w:r>
    </w:p>
    <w:p w:rsidR="0047781B" w:rsidRDefault="0047781B" w:rsidP="003931DE">
      <w:pPr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7781B" w:rsidRDefault="0047781B" w:rsidP="006D6622">
      <w:pPr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ЗК. </w:t>
      </w:r>
      <w:r w:rsidR="003931DE" w:rsidRPr="0047781B">
        <w:rPr>
          <w:rFonts w:ascii="Times New Roman" w:hAnsi="Times New Roman"/>
          <w:bCs/>
          <w:sz w:val="28"/>
          <w:szCs w:val="28"/>
          <w:lang w:eastAsia="uk-UA"/>
        </w:rPr>
        <w:t>Здатність вчитися і оволодівати сучасними знаннями.</w:t>
      </w:r>
    </w:p>
    <w:p w:rsidR="006D6622" w:rsidRPr="006D6622" w:rsidRDefault="006D6622" w:rsidP="006D6622">
      <w:pPr>
        <w:tabs>
          <w:tab w:val="left" w:pos="6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uk-UA"/>
        </w:rPr>
        <w:t>Ф</w:t>
      </w:r>
      <w:r w:rsidRPr="006D66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Pr="006D6622">
        <w:rPr>
          <w:rFonts w:ascii="Times New Roman" w:hAnsi="Times New Roman"/>
          <w:sz w:val="24"/>
          <w:szCs w:val="24"/>
        </w:rPr>
        <w:t xml:space="preserve"> </w:t>
      </w:r>
      <w:r w:rsidRPr="006D6622">
        <w:rPr>
          <w:rFonts w:ascii="Times New Roman" w:hAnsi="Times New Roman"/>
          <w:sz w:val="28"/>
          <w:szCs w:val="28"/>
        </w:rPr>
        <w:t xml:space="preserve">Здатність до організації </w:t>
      </w:r>
      <w:proofErr w:type="spellStart"/>
      <w:r w:rsidRPr="006D6622">
        <w:rPr>
          <w:rFonts w:ascii="Times New Roman" w:hAnsi="Times New Roman"/>
          <w:sz w:val="28"/>
          <w:szCs w:val="28"/>
        </w:rPr>
        <w:t>оздоровчо</w:t>
      </w:r>
      <w:proofErr w:type="spellEnd"/>
      <w:r w:rsidRPr="006D6622">
        <w:rPr>
          <w:rFonts w:ascii="Times New Roman" w:hAnsi="Times New Roman"/>
          <w:sz w:val="28"/>
          <w:szCs w:val="28"/>
        </w:rPr>
        <w:t>-рекреаційної рухової активності різних груп населення.</w:t>
      </w:r>
    </w:p>
    <w:p w:rsidR="006D6622" w:rsidRPr="006D6622" w:rsidRDefault="006D6622" w:rsidP="006D6622">
      <w:pPr>
        <w:tabs>
          <w:tab w:val="left" w:pos="6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Pr="006D66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К.</w:t>
      </w:r>
      <w:r w:rsidRPr="006D6622">
        <w:rPr>
          <w:rFonts w:ascii="Times New Roman" w:hAnsi="Times New Roman"/>
          <w:sz w:val="28"/>
          <w:szCs w:val="28"/>
        </w:rPr>
        <w:t xml:space="preserve"> Здатність зміцнювати здоров’я людини шляхом використання рухової активності, раціонального харчування та інших чинників здорового способу життя. </w:t>
      </w:r>
    </w:p>
    <w:p w:rsidR="006D6622" w:rsidRPr="006D6622" w:rsidRDefault="006D6622" w:rsidP="006D6622">
      <w:pPr>
        <w:spacing w:after="0" w:line="360" w:lineRule="auto"/>
        <w:ind w:left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Ф.К</w:t>
      </w:r>
      <w:r w:rsidRPr="006D6622">
        <w:rPr>
          <w:rFonts w:ascii="Times New Roman" w:eastAsia="Times New Roman" w:hAnsi="Times New Roman"/>
          <w:sz w:val="28"/>
          <w:szCs w:val="28"/>
          <w:lang w:eastAsia="ru-RU"/>
        </w:rPr>
        <w:t>. Здатність здійснювати навчання, виховання та соціалізацію людини у сфері фізичної культури і спорту, застосовуючи  різні педагогічні методи та прийоми</w:t>
      </w:r>
    </w:p>
    <w:p w:rsidR="0047781B" w:rsidRPr="006D6622" w:rsidRDefault="006D6622" w:rsidP="006D6622">
      <w:pPr>
        <w:spacing w:after="0" w:line="360" w:lineRule="auto"/>
        <w:ind w:left="7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Ф.К</w:t>
      </w:r>
      <w:r w:rsidRPr="006D66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>Здатність</w:t>
      </w:r>
      <w:proofErr w:type="spellEnd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>застосовувати</w:t>
      </w:r>
      <w:proofErr w:type="spellEnd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>сучасні</w:t>
      </w:r>
      <w:proofErr w:type="spellEnd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>технології</w:t>
      </w:r>
      <w:proofErr w:type="spellEnd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>суб’єктами</w:t>
      </w:r>
      <w:proofErr w:type="spellEnd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>сфери</w:t>
      </w:r>
      <w:proofErr w:type="spellEnd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>фізичної</w:t>
      </w:r>
      <w:proofErr w:type="spellEnd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>культури</w:t>
      </w:r>
      <w:proofErr w:type="spellEnd"/>
      <w:r w:rsidRPr="006D66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спорту.</w:t>
      </w:r>
    </w:p>
    <w:p w:rsidR="0047781B" w:rsidRPr="0047781B" w:rsidRDefault="0047781B" w:rsidP="006D6622">
      <w:pPr>
        <w:rPr>
          <w:rFonts w:ascii="Times New Roman" w:hAnsi="Times New Roman"/>
          <w:bCs/>
          <w:sz w:val="28"/>
          <w:szCs w:val="28"/>
          <w:lang w:eastAsia="uk-UA"/>
        </w:rPr>
      </w:pPr>
      <w:r w:rsidRPr="0047781B">
        <w:rPr>
          <w:rFonts w:ascii="Times New Roman" w:hAnsi="Times New Roman"/>
          <w:bCs/>
          <w:sz w:val="28"/>
          <w:szCs w:val="28"/>
          <w:lang w:eastAsia="uk-UA"/>
        </w:rPr>
        <w:t>Р.Н</w:t>
      </w:r>
      <w:r w:rsidRPr="0047781B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. Мати базові знання з проведення досліджень проблем фізичної культури і спорту, підготовки та оформлення наукової праці. </w:t>
      </w:r>
    </w:p>
    <w:p w:rsidR="0047781B" w:rsidRPr="0047781B" w:rsidRDefault="006D6622" w:rsidP="006D6622">
      <w:pPr>
        <w:tabs>
          <w:tab w:val="left" w:pos="709"/>
          <w:tab w:val="left" w:pos="1843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Р.Н.</w:t>
      </w:r>
      <w:r w:rsidR="0047781B" w:rsidRPr="0047781B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Здійснювати навчання руховим діям та розвиток рухових якостей людини в умовах різних форм організації занять фізичними вправами.</w:t>
      </w:r>
    </w:p>
    <w:p w:rsidR="0047781B" w:rsidRPr="0047781B" w:rsidRDefault="006D6622" w:rsidP="006D6622">
      <w:pPr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Р</w:t>
      </w:r>
      <w:r w:rsidR="0047781B" w:rsidRPr="0047781B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Н</w:t>
      </w:r>
      <w:r w:rsidR="0047781B" w:rsidRPr="0047781B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Здійснювати заходи з підготовки спортсменів, організації й проведення спортивних змагань</w:t>
      </w:r>
    </w:p>
    <w:p w:rsidR="006D6622" w:rsidRPr="006D6622" w:rsidRDefault="006D6622" w:rsidP="006D6622">
      <w:pPr>
        <w:tabs>
          <w:tab w:val="left" w:pos="709"/>
          <w:tab w:val="left" w:pos="1843"/>
        </w:tabs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</w:rPr>
        <w:t>Р.Н</w:t>
      </w:r>
      <w:r w:rsidRPr="006D6622">
        <w:rPr>
          <w:rFonts w:ascii="Times New Roman" w:hAnsi="Times New Roman"/>
          <w:sz w:val="28"/>
          <w:szCs w:val="28"/>
        </w:rPr>
        <w:t xml:space="preserve">. Демонструвати готовність до зміцнення особистого та громадського здоров'я шляхом </w:t>
      </w:r>
      <w:r w:rsidRPr="006D6622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використання рухової активності людини та інших чинників здорового способу життя, проведення роз’яснювальної роботи серед різних груп населення.</w:t>
      </w:r>
    </w:p>
    <w:p w:rsidR="006D6622" w:rsidRPr="006D6622" w:rsidRDefault="006D6622" w:rsidP="006D6622">
      <w:pPr>
        <w:tabs>
          <w:tab w:val="left" w:pos="709"/>
          <w:tab w:val="left" w:pos="1843"/>
        </w:tabs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Р.Н</w:t>
      </w:r>
      <w:r w:rsidRPr="006D6622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. Аналізувати процеси становлення та розвитку різних напрямів спорту, олімпійського руху та олімпійської освіти на міжнародному та національному рівнях. </w:t>
      </w:r>
    </w:p>
    <w:p w:rsidR="006D6622" w:rsidRPr="006D6622" w:rsidRDefault="006D6622" w:rsidP="006D6622">
      <w:pPr>
        <w:tabs>
          <w:tab w:val="left" w:pos="709"/>
          <w:tab w:val="left" w:pos="1843"/>
        </w:tabs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Р.Н</w:t>
      </w:r>
      <w:r w:rsidRPr="006D6622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. Використовувати засвоєнні уміння і навички занять популярними видами рухової активності оздоровчої спрямованості.  </w:t>
      </w:r>
    </w:p>
    <w:p w:rsidR="006D6622" w:rsidRPr="006D6622" w:rsidRDefault="006D6622" w:rsidP="006D6622">
      <w:pPr>
        <w:tabs>
          <w:tab w:val="left" w:pos="709"/>
          <w:tab w:val="left" w:pos="1843"/>
        </w:tabs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Р.Н</w:t>
      </w:r>
      <w:r w:rsidRPr="006D6622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. Надавати долікарську медичну допомогу при невідкладних станах та патологічних процесах в організмі людини.</w:t>
      </w:r>
    </w:p>
    <w:p w:rsidR="006D6622" w:rsidRPr="006D6622" w:rsidRDefault="006D6622" w:rsidP="006D6622">
      <w:pPr>
        <w:tabs>
          <w:tab w:val="left" w:pos="709"/>
          <w:tab w:val="left" w:pos="1843"/>
        </w:tabs>
        <w:ind w:left="284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Р.Н</w:t>
      </w:r>
      <w:r w:rsidRPr="006D6622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. Знати та розуміти сутність, принципи, методи, форми та організацію процесу навчання і виховання людини. </w:t>
      </w:r>
    </w:p>
    <w:p w:rsidR="00825D47" w:rsidRPr="006D6622" w:rsidRDefault="006D6622" w:rsidP="006D6622">
      <w:pPr>
        <w:tabs>
          <w:tab w:val="left" w:pos="709"/>
          <w:tab w:val="left" w:pos="1843"/>
        </w:tabs>
        <w:ind w:left="284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 w:rsidRPr="006D6622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Р.Н. Аналізувати психічні процеси, стани та властивості людини під час занять фізичною культурою і спортом.  </w:t>
      </w:r>
    </w:p>
    <w:p w:rsidR="00825D47" w:rsidRPr="00825D47" w:rsidRDefault="00825D47" w:rsidP="0082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D47" w:rsidRDefault="00825D47" w:rsidP="0082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Зміст курсу: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4"/>
          <w:lang w:eastAsia="ru-RU"/>
        </w:rPr>
        <w:t>Змістовий модуль 1. Історія плавання.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Тема 1.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>Плавання в різні часи.</w:t>
      </w:r>
      <w:r w:rsidRPr="003931DE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 w:rsidRPr="003931D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Теоретичні основи плавання. Плавання як фізична дія, навчальний предмет, основні напрямки в розвитку плавання. </w:t>
      </w:r>
      <w:r w:rsidRPr="003931D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3931D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Розвиток спортивних способів плавання. Перші спортивні змагання плавців. </w:t>
      </w:r>
    </w:p>
    <w:p w:rsidR="003931DE" w:rsidRPr="003931DE" w:rsidRDefault="003931DE" w:rsidP="003931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 xml:space="preserve">Тема 2. </w:t>
      </w:r>
      <w:r w:rsidRPr="003931DE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Олімпійський рух. Перші олімпійські дистанції для чоловіків. Перші олімпійські дистанції для жінок.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>Розвиток  Олімпійського руху в Україні. Виступи збірної України на Олімпійських Іграх.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Змістовий модуль 2.Техніка спортивного плавання.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Тема 1.</w:t>
      </w:r>
      <w:r w:rsidRPr="003931D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Техніка спортивного плавання кроль на грудях і на спині. Основи техніки плавання спортивними способами. Поняття про техніку плавання. </w:t>
      </w:r>
      <w:r w:rsidRPr="00393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Послідовність вивчення техніки способів плавання.  Основні характеристики рухів плавця..</w:t>
      </w:r>
      <w:r w:rsidRPr="003931D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>Положення тулуба плавця у воді способом п</w:t>
      </w:r>
      <w:r w:rsidR="006C0551">
        <w:rPr>
          <w:rFonts w:ascii="Times New Roman" w:eastAsia="Times New Roman" w:hAnsi="Times New Roman"/>
          <w:sz w:val="28"/>
          <w:szCs w:val="28"/>
          <w:lang w:eastAsia="ru-RU"/>
        </w:rPr>
        <w:t>лавання кролем на груді й на спи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ні. Рухи руками і ногами та дихання при способі плавання кролем на груді й на спині. Загальне узгодження рухів руками, ногами, тулубу і дихання. 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Тема 2.</w:t>
      </w:r>
      <w:r w:rsidRPr="003931D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Техніка спортивного плавання брасом та дельфіном. </w:t>
      </w:r>
      <w:r w:rsidRPr="00393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Положення тулуба плавця у воді способом плавання </w:t>
      </w:r>
      <w:r w:rsidRPr="00393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брасом та дельфіном.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Рухи руками і ногами та дихання при способі плавання </w:t>
      </w:r>
      <w:r w:rsidRPr="00393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брасом та дельфіном.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>Загальне узгодження рухів руками, ногами, тулубу і дихання. Взаємозв’язок показників швидкості, темпу та довжини «кроку» і їх зміна в залежності від довжини дистанції. Біомеханічні сили. що діють на нерухоме тіло плавця.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Змістовий модуль 3.</w:t>
      </w:r>
      <w:r w:rsidRPr="003931D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Техніка прикладного плавання.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Тема 1.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 Брас на спині та плавання на боці. Основи прикладного плавання.     Гідростатична рівновага тіла плавця. Сила реакції води при просуванні тіла. Загальні вимоги до раціональної техніки плавання. Плавання в екстремальних умовах (плавання у одязі та роздягання у воді; плавання у водоростях; плавання під час сильних хвиль; плавання у воді, вкритою палаючою рідиною). Правила долання водних перешкод. 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>Методика навчання способу плавання брасом на спині й боці</w:t>
      </w:r>
      <w:r w:rsidRPr="003931DE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Техніка прикладного способу плавання брасом на спині. Техніка прикладного способу плавання брасом на боці. 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Змістовий модуль 4.</w:t>
      </w:r>
      <w:r w:rsidRPr="003931DE">
        <w:rPr>
          <w:rFonts w:ascii="Times New Roman" w:eastAsia="Times New Roman" w:hAnsi="Times New Roman"/>
          <w:bCs/>
          <w:i/>
          <w:iCs/>
          <w:sz w:val="28"/>
          <w:szCs w:val="28"/>
          <w:lang w:eastAsia="uk-UA"/>
        </w:rPr>
        <w:t xml:space="preserve"> </w:t>
      </w: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Організація занять з плавання.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Організація занять з плавання у дошкільних установах, </w:t>
      </w:r>
      <w:r w:rsidRPr="003931DE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закладах </w:t>
      </w:r>
      <w:proofErr w:type="spellStart"/>
      <w:r w:rsidRPr="003931DE">
        <w:rPr>
          <w:rFonts w:ascii="Times New Roman" w:eastAsia="Times New Roman" w:hAnsi="Times New Roman"/>
          <w:sz w:val="28"/>
          <w:szCs w:val="24"/>
          <w:lang w:val="ru-RU" w:eastAsia="ru-RU"/>
        </w:rPr>
        <w:t>загально</w:t>
      </w:r>
      <w:proofErr w:type="spellEnd"/>
      <w:r w:rsidRPr="003931DE">
        <w:rPr>
          <w:rFonts w:ascii="Times New Roman" w:eastAsia="Times New Roman" w:hAnsi="Times New Roman"/>
          <w:sz w:val="28"/>
          <w:szCs w:val="24"/>
          <w:lang w:eastAsia="ru-RU"/>
        </w:rPr>
        <w:t>ї середньої освіти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.  Методика проведення занять з плавання </w:t>
      </w:r>
      <w:r w:rsidR="003E0E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931D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>Підготовчі вправи для адаптації у воді (вправи для ознайомлення з щільністю і опором води, вправи із зануренням під воду і відкриванням очей, вправи зі спливанням і утриманням на поверхні води, вправи на навчання видихів у воду, вправи із ковзанням); ігри для адаптації дітей у воді.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Тема 2.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  Заняття з плавання в оздоровчих таборах.  Навчання плаванню в   оздоровчих таборах. Підготовчі вправи щодо освоюванню у водному середовищі. Ігри та розваги на воді в оздоровчих таборах. 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Змістовий модуль 5. Порятунок потопаючих.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Тема 1.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Порятунок та перша допомога потопаю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чих.  Організація рятівної служби. Рятівний інвентар і техніка його використання. Послідовність рятування потопаючого.  Засоби транспортування утопаючого. захвату потопаючого.  Засоби штучного дихання. 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>Методика навчання порятунку потопаючих. Способи подолання водяних перешкод.</w:t>
      </w:r>
    </w:p>
    <w:p w:rsidR="003931DE" w:rsidRPr="006D6622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Змістовий модуль 6. </w:t>
      </w:r>
      <w:r w:rsidRPr="006D66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Вплив заняття плаванням на організм.</w:t>
      </w:r>
    </w:p>
    <w:p w:rsidR="003931DE" w:rsidRPr="006D6622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 </w:t>
      </w:r>
      <w:r w:rsidRPr="006D6622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Функціональний стан дихальної і серцево-судинної сис</w:t>
      </w:r>
      <w:r w:rsidRPr="006D6622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softHyphen/>
        <w:t xml:space="preserve">тем при заняттях плаванням. 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622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>Тема 2.</w:t>
      </w:r>
      <w:r w:rsidRPr="006D6622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Значення занять плаванням при хворобах та лікуванні опорно-рухового апарату.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>Показання та  протипоказання лікувального плавання. Методика</w:t>
      </w:r>
      <w:r w:rsidR="006C05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лікувального плавання при </w:t>
      </w:r>
      <w:proofErr w:type="spellStart"/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>сколіозах</w:t>
      </w:r>
      <w:proofErr w:type="spellEnd"/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>кіфозах</w:t>
      </w:r>
      <w:proofErr w:type="spellEnd"/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>, лордозах, плоскостопі.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Змістовий модуль 7. Старти, повороти та фінішування в різних способах плавання.</w:t>
      </w:r>
    </w:p>
    <w:p w:rsidR="006C0551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 </w:t>
      </w: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>Старт, пово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рот та фінішування у плаванні кролем, брасом,  кролем на спині, дельфіном. Техніка стартів з тумбочки. Техніка стартів із води. Техніка виконання поворотів, методика їх навчання. 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Тема 2.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Старти в естафетному плаванні. Повороти в комплексному плаванні.</w:t>
      </w:r>
    </w:p>
    <w:p w:rsidR="003931DE" w:rsidRPr="003931DE" w:rsidRDefault="003931DE" w:rsidP="003931D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31DE" w:rsidRPr="003931DE" w:rsidRDefault="003931DE" w:rsidP="003931D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Змістовий модуль 8. Методичні особливості проведення змагань з плавання</w:t>
      </w:r>
    </w:p>
    <w:p w:rsidR="003931DE" w:rsidRPr="003931DE" w:rsidRDefault="003931DE" w:rsidP="006C05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Тема 1.</w:t>
      </w:r>
      <w:r w:rsidRPr="003931DE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</w:t>
      </w:r>
      <w:r w:rsidRPr="003931DE">
        <w:rPr>
          <w:rFonts w:ascii="Times New Roman" w:eastAsia="Times New Roman" w:hAnsi="Times New Roman"/>
          <w:bCs/>
          <w:sz w:val="28"/>
          <w:szCs w:val="28"/>
          <w:lang w:eastAsia="uk-UA"/>
        </w:rPr>
        <w:t>Проведення змагань з плавання. Положення про змагання.</w:t>
      </w:r>
      <w:r w:rsidRPr="003931DE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Характер змагань. Суддівство змагань з плавання. Склад суддівської колегії. Рефері змагань. Головний суддя та його заступники. Стартер та його помічники. Суддя на фініші. Судді з техніки плавання. Судді - секундометристи. Судді на поворотах. Судді при учасниках. Судді – інформатори. Судді з нагородження. Судді по обслуговуванню електронної апаратури. </w:t>
      </w:r>
    </w:p>
    <w:p w:rsidR="003931DE" w:rsidRPr="003931DE" w:rsidRDefault="003931DE" w:rsidP="00393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1DE" w:rsidRPr="003931DE" w:rsidRDefault="003931DE" w:rsidP="00FB5698">
      <w:pPr>
        <w:spacing w:after="0" w:line="240" w:lineRule="auto"/>
        <w:ind w:left="-993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E">
        <w:rPr>
          <w:rFonts w:ascii="Times New Roman" w:eastAsia="Times New Roman" w:hAnsi="Times New Roman"/>
          <w:b/>
          <w:sz w:val="28"/>
          <w:szCs w:val="28"/>
          <w:lang w:eastAsia="ru-RU"/>
        </w:rPr>
        <w:t>Тема №2.</w:t>
      </w:r>
      <w:r w:rsidRPr="003931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Правило безпеки при к</w:t>
      </w:r>
      <w:r w:rsidR="006D6622">
        <w:rPr>
          <w:rFonts w:ascii="Times New Roman" w:eastAsia="Times New Roman" w:hAnsi="Times New Roman"/>
          <w:sz w:val="28"/>
          <w:szCs w:val="28"/>
          <w:lang w:eastAsia="ru-RU"/>
        </w:rPr>
        <w:t>упанні та на заняттях плаванням.</w:t>
      </w:r>
    </w:p>
    <w:p w:rsidR="00825D47" w:rsidRDefault="00825D47" w:rsidP="003931DE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D47" w:rsidRDefault="00825D47" w:rsidP="00825D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D47" w:rsidRDefault="00825D47" w:rsidP="00825D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 навчання: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5D47" w:rsidRDefault="00825D47" w:rsidP="00825D47">
      <w:pPr>
        <w:numPr>
          <w:ilvl w:val="0"/>
          <w:numId w:val="2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джерелами передачі й характером сприйняття інформації : Словесні, наочні, практичні.</w:t>
      </w:r>
    </w:p>
    <w:p w:rsidR="00825D47" w:rsidRDefault="00825D47" w:rsidP="00825D47">
      <w:pPr>
        <w:numPr>
          <w:ilvl w:val="1"/>
          <w:numId w:val="3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Словесні: пояснення, розповідь, лекція, бесіда (вступна, бесіда-повідомлення, бесіда-повторення, репродуктивна).</w:t>
      </w:r>
    </w:p>
    <w:p w:rsidR="00825D47" w:rsidRDefault="00825D47" w:rsidP="00825D47">
      <w:pPr>
        <w:numPr>
          <w:ilvl w:val="1"/>
          <w:numId w:val="3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Наочні: ілюстрування, демонстрування, самостійне спостереження.</w:t>
      </w:r>
    </w:p>
    <w:p w:rsidR="00825D47" w:rsidRDefault="00825D47" w:rsidP="00825D47">
      <w:pPr>
        <w:numPr>
          <w:ilvl w:val="1"/>
          <w:numId w:val="3"/>
        </w:numPr>
        <w:tabs>
          <w:tab w:val="left" w:pos="-18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Практичні: вправи, практичні роботи.</w:t>
      </w:r>
    </w:p>
    <w:p w:rsidR="00825D47" w:rsidRDefault="00825D47" w:rsidP="00825D47">
      <w:pPr>
        <w:numPr>
          <w:ilvl w:val="0"/>
          <w:numId w:val="2"/>
        </w:numPr>
        <w:tabs>
          <w:tab w:val="left" w:pos="-18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 основними дидактичними завданнями, які необхідно вирішувати на конкретному етапі навчання: методи оволодіння знаннями, формування умінь і навичок, застосування отриманих знань, умінь і навичок.</w:t>
      </w:r>
    </w:p>
    <w:p w:rsidR="00825D47" w:rsidRDefault="00825D47" w:rsidP="00825D47">
      <w:pPr>
        <w:numPr>
          <w:ilvl w:val="0"/>
          <w:numId w:val="2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характером пізнавальної діяльності: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пояснювально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-ілюстративні, репродуктивні, проблемного викладу, частково-пошукові.</w:t>
      </w:r>
    </w:p>
    <w:p w:rsidR="00825D47" w:rsidRDefault="00825D47" w:rsidP="00825D47">
      <w:pPr>
        <w:numPr>
          <w:ilvl w:val="0"/>
          <w:numId w:val="2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Style w:val="a8"/>
          <w:b w:val="0"/>
        </w:rPr>
      </w:pPr>
      <w:r>
        <w:rPr>
          <w:rStyle w:val="a8"/>
          <w:b w:val="0"/>
          <w:color w:val="000000"/>
          <w:sz w:val="28"/>
          <w:szCs w:val="28"/>
        </w:rPr>
        <w:t>Методи стимулювання навчальної діяльності:</w:t>
      </w:r>
    </w:p>
    <w:p w:rsidR="00825D47" w:rsidRDefault="00825D47" w:rsidP="00825D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8"/>
          <w:b w:val="0"/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метод </w:t>
      </w:r>
      <w:proofErr w:type="spellStart"/>
      <w:r>
        <w:rPr>
          <w:color w:val="000000"/>
          <w:sz w:val="28"/>
          <w:szCs w:val="28"/>
        </w:rPr>
        <w:t>навчальної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дискусії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суперечка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обговорення</w:t>
      </w:r>
      <w:proofErr w:type="spellEnd"/>
      <w:r>
        <w:rPr>
          <w:color w:val="000000"/>
          <w:sz w:val="28"/>
          <w:szCs w:val="28"/>
        </w:rPr>
        <w:t xml:space="preserve"> будь-</w:t>
      </w:r>
      <w:proofErr w:type="spellStart"/>
      <w:r>
        <w:rPr>
          <w:color w:val="000000"/>
          <w:sz w:val="28"/>
          <w:szCs w:val="28"/>
        </w:rPr>
        <w:t>якого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матеріалу</w:t>
      </w:r>
      <w:proofErr w:type="spellEnd"/>
      <w:r>
        <w:rPr>
          <w:color w:val="000000"/>
          <w:sz w:val="28"/>
          <w:szCs w:val="28"/>
        </w:rPr>
        <w:t>;</w:t>
      </w:r>
    </w:p>
    <w:p w:rsidR="00825D47" w:rsidRDefault="00825D47" w:rsidP="00825D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uk-UA"/>
        </w:rPr>
        <w:t>.2</w:t>
      </w:r>
      <w:r>
        <w:rPr>
          <w:color w:val="000000"/>
          <w:sz w:val="28"/>
          <w:szCs w:val="28"/>
        </w:rPr>
        <w:t xml:space="preserve">. метод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новизни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матеріалу</w:t>
      </w:r>
      <w:proofErr w:type="spellEnd"/>
      <w:r>
        <w:rPr>
          <w:color w:val="000000"/>
          <w:sz w:val="28"/>
          <w:szCs w:val="28"/>
        </w:rPr>
        <w:t>;</w:t>
      </w:r>
    </w:p>
    <w:p w:rsidR="00825D47" w:rsidRDefault="00825D47" w:rsidP="00825D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 метод опори на </w:t>
      </w:r>
      <w:proofErr w:type="spellStart"/>
      <w:r>
        <w:rPr>
          <w:color w:val="000000"/>
          <w:sz w:val="28"/>
          <w:szCs w:val="28"/>
        </w:rPr>
        <w:t>життєвий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здобувачів</w:t>
      </w:r>
      <w:proofErr w:type="spellEnd"/>
      <w:r>
        <w:rPr>
          <w:color w:val="000000"/>
          <w:sz w:val="28"/>
          <w:szCs w:val="28"/>
        </w:rPr>
        <w:t>.</w:t>
      </w:r>
    </w:p>
    <w:p w:rsidR="00825D47" w:rsidRDefault="00825D47" w:rsidP="00825D47">
      <w:pPr>
        <w:numPr>
          <w:ilvl w:val="0"/>
          <w:numId w:val="2"/>
        </w:numPr>
        <w:tabs>
          <w:tab w:val="left" w:pos="-180"/>
          <w:tab w:val="left" w:pos="1134"/>
        </w:tabs>
        <w:spacing w:after="0" w:line="240" w:lineRule="auto"/>
        <w:ind w:left="709" w:firstLine="0"/>
        <w:jc w:val="both"/>
        <w:rPr>
          <w:rStyle w:val="a8"/>
          <w:b w:val="0"/>
        </w:rPr>
      </w:pPr>
      <w:r>
        <w:rPr>
          <w:rStyle w:val="a8"/>
          <w:b w:val="0"/>
          <w:color w:val="000000"/>
          <w:sz w:val="28"/>
          <w:szCs w:val="28"/>
        </w:rPr>
        <w:t>Методи контролю і самоконтролю у навчанні:</w:t>
      </w:r>
    </w:p>
    <w:p w:rsidR="00825D47" w:rsidRDefault="00825D47" w:rsidP="00825D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5.1. метод </w:t>
      </w:r>
      <w:proofErr w:type="spellStart"/>
      <w:r>
        <w:rPr>
          <w:color w:val="000000"/>
          <w:sz w:val="28"/>
          <w:szCs w:val="28"/>
        </w:rPr>
        <w:t>усного</w:t>
      </w:r>
      <w:proofErr w:type="spellEnd"/>
      <w:r>
        <w:rPr>
          <w:color w:val="000000"/>
          <w:sz w:val="28"/>
          <w:szCs w:val="28"/>
        </w:rPr>
        <w:t xml:space="preserve"> контролю: </w:t>
      </w:r>
      <w:proofErr w:type="spellStart"/>
      <w:r>
        <w:rPr>
          <w:color w:val="000000"/>
          <w:sz w:val="28"/>
          <w:szCs w:val="28"/>
        </w:rPr>
        <w:t>основне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додаткові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допоміжні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проблеми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індивідуальне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фронтальне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опитування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комбіноване</w:t>
      </w:r>
      <w:proofErr w:type="spellEnd"/>
      <w:r>
        <w:rPr>
          <w:color w:val="000000"/>
          <w:sz w:val="28"/>
          <w:szCs w:val="28"/>
        </w:rPr>
        <w:t>;</w:t>
      </w:r>
    </w:p>
    <w:p w:rsidR="00825D47" w:rsidRDefault="00825D47" w:rsidP="00825D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метод </w:t>
      </w:r>
      <w:proofErr w:type="spellStart"/>
      <w:r>
        <w:rPr>
          <w:color w:val="000000"/>
          <w:sz w:val="28"/>
          <w:szCs w:val="28"/>
        </w:rPr>
        <w:t>письмового</w:t>
      </w:r>
      <w:proofErr w:type="spellEnd"/>
      <w:r>
        <w:rPr>
          <w:color w:val="000000"/>
          <w:sz w:val="28"/>
          <w:szCs w:val="28"/>
        </w:rPr>
        <w:t xml:space="preserve"> контролю;</w:t>
      </w:r>
    </w:p>
    <w:p w:rsidR="00825D47" w:rsidRDefault="00825D47" w:rsidP="00825D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метод тестового контролю;</w:t>
      </w:r>
    </w:p>
    <w:p w:rsidR="00825D47" w:rsidRDefault="00825D47" w:rsidP="00825D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Сторітеллінг</w:t>
      </w:r>
      <w:proofErr w:type="spellEnd"/>
      <w:r>
        <w:rPr>
          <w:color w:val="000000"/>
          <w:sz w:val="28"/>
          <w:szCs w:val="28"/>
        </w:rPr>
        <w:t>.</w:t>
      </w:r>
    </w:p>
    <w:p w:rsidR="00825D47" w:rsidRDefault="00825D47" w:rsidP="00825D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Скрайбінг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825D47" w:rsidRDefault="00825D47" w:rsidP="00825D47">
      <w:pPr>
        <w:pStyle w:val="a7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25D47" w:rsidRDefault="00825D47" w:rsidP="00825D47">
      <w:pPr>
        <w:pStyle w:val="a7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 (особливості проведення навчальних занять):</w:t>
      </w:r>
    </w:p>
    <w:p w:rsidR="00825D47" w:rsidRDefault="00825D47" w:rsidP="00825D47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Перескладання модулів відбувається за наявності поважних причин (наприклад, лікарняний). </w:t>
      </w:r>
      <w:r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писування під час контрольних робіт заборонені (в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із використанням мобільних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девайсів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Мобільні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пристрої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gramStart"/>
      <w:r>
        <w:rPr>
          <w:rFonts w:ascii="Times New Roman" w:hAnsi="Times New Roman"/>
          <w:sz w:val="28"/>
          <w:szCs w:val="28"/>
        </w:rPr>
        <w:t>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Відвідування занять є обов’язковим. Спілкування між викладачем і здобувачами вищої освіти відбувається в аудиторії, у системі електронного забезпечення навчання </w:t>
      </w:r>
      <w:proofErr w:type="spellStart"/>
      <w:r>
        <w:rPr>
          <w:rFonts w:ascii="Times New Roman" w:hAnsi="Times New Roman"/>
          <w:sz w:val="28"/>
          <w:szCs w:val="28"/>
        </w:rPr>
        <w:t>Moodle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 також в рамках контролю самостійної роботи.</w:t>
      </w:r>
    </w:p>
    <w:p w:rsidR="00825D47" w:rsidRDefault="00825D47" w:rsidP="00825D4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25D47" w:rsidRDefault="00825D47" w:rsidP="00825D4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забезпечення/обладнання, наочність:</w:t>
      </w:r>
    </w:p>
    <w:p w:rsidR="00825D47" w:rsidRDefault="00825D47" w:rsidP="00825D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Система електронного забезпечення навчання – </w:t>
      </w:r>
      <w:proofErr w:type="spellStart"/>
      <w:r>
        <w:rPr>
          <w:rFonts w:ascii="Times New Roman" w:hAnsi="Times New Roman"/>
          <w:sz w:val="28"/>
          <w:szCs w:val="28"/>
        </w:rPr>
        <w:t>Moodle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якій розміщуються навчальні матеріали дисципліни.</w:t>
      </w:r>
    </w:p>
    <w:p w:rsidR="00825D47" w:rsidRDefault="00825D47" w:rsidP="00825D4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5D47" w:rsidRDefault="00825D47" w:rsidP="00825D4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5D47" w:rsidRDefault="00825D47" w:rsidP="00825D4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оцінювання та вимоги:</w:t>
      </w:r>
    </w:p>
    <w:p w:rsidR="00825D47" w:rsidRDefault="00825D47" w:rsidP="00825D4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5D47" w:rsidRDefault="00825D47" w:rsidP="00825D47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3F8" w:rsidRPr="00A513F8" w:rsidRDefault="00A513F8" w:rsidP="00A513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13F8" w:rsidRPr="00A513F8" w:rsidRDefault="00A513F8" w:rsidP="00A513F8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5"/>
        <w:gridCol w:w="306"/>
        <w:gridCol w:w="262"/>
        <w:gridCol w:w="346"/>
        <w:gridCol w:w="309"/>
        <w:gridCol w:w="337"/>
        <w:gridCol w:w="283"/>
        <w:gridCol w:w="400"/>
        <w:gridCol w:w="309"/>
        <w:gridCol w:w="284"/>
        <w:gridCol w:w="283"/>
        <w:gridCol w:w="425"/>
        <w:gridCol w:w="426"/>
        <w:gridCol w:w="283"/>
        <w:gridCol w:w="285"/>
        <w:gridCol w:w="236"/>
        <w:gridCol w:w="46"/>
        <w:gridCol w:w="238"/>
        <w:gridCol w:w="329"/>
        <w:gridCol w:w="284"/>
        <w:gridCol w:w="283"/>
        <w:gridCol w:w="425"/>
        <w:gridCol w:w="284"/>
        <w:gridCol w:w="31"/>
        <w:gridCol w:w="252"/>
        <w:gridCol w:w="284"/>
        <w:gridCol w:w="283"/>
        <w:gridCol w:w="313"/>
        <w:gridCol w:w="254"/>
        <w:gridCol w:w="313"/>
        <w:gridCol w:w="850"/>
        <w:gridCol w:w="709"/>
      </w:tblGrid>
      <w:tr w:rsidR="00A513F8" w:rsidRPr="00A513F8" w:rsidTr="00B55D6A">
        <w:trPr>
          <w:trHeight w:val="267"/>
        </w:trPr>
        <w:tc>
          <w:tcPr>
            <w:tcW w:w="9357" w:type="dxa"/>
            <w:gridSpan w:val="31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850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Підсумковий тест</w:t>
            </w:r>
          </w:p>
        </w:tc>
        <w:tc>
          <w:tcPr>
            <w:tcW w:w="709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A513F8" w:rsidRPr="00A513F8" w:rsidTr="00B55D6A">
        <w:trPr>
          <w:trHeight w:val="756"/>
        </w:trPr>
        <w:tc>
          <w:tcPr>
            <w:tcW w:w="964" w:type="dxa"/>
            <w:gridSpan w:val="2"/>
            <w:shd w:val="clear" w:color="auto" w:fill="auto"/>
          </w:tcPr>
          <w:p w:rsidR="00A513F8" w:rsidRPr="00A513F8" w:rsidRDefault="00A513F8" w:rsidP="00A513F8">
            <w:pPr>
              <w:tabs>
                <w:tab w:val="left" w:pos="5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Змістовий модуль №1</w:t>
            </w:r>
          </w:p>
        </w:tc>
        <w:tc>
          <w:tcPr>
            <w:tcW w:w="1223" w:type="dxa"/>
            <w:gridSpan w:val="4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Змістовий модуль №2</w:t>
            </w:r>
          </w:p>
        </w:tc>
        <w:tc>
          <w:tcPr>
            <w:tcW w:w="1329" w:type="dxa"/>
            <w:gridSpan w:val="4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Змістовий модуль №3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Змістовий модуль №4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Змістовий модуль №5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Змістовий модуль №6</w:t>
            </w:r>
          </w:p>
        </w:tc>
        <w:tc>
          <w:tcPr>
            <w:tcW w:w="1276" w:type="dxa"/>
            <w:gridSpan w:val="5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Змістовий модуль №7</w:t>
            </w:r>
          </w:p>
        </w:tc>
        <w:tc>
          <w:tcPr>
            <w:tcW w:w="1163" w:type="dxa"/>
            <w:gridSpan w:val="4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Змістовий модуль №8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залік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13F8" w:rsidRPr="00A513F8" w:rsidRDefault="00A513F8" w:rsidP="00A513F8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13F8" w:rsidRPr="00A513F8" w:rsidTr="00B55D6A">
        <w:trPr>
          <w:trHeight w:val="645"/>
        </w:trPr>
        <w:tc>
          <w:tcPr>
            <w:tcW w:w="539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Т1</w:t>
            </w:r>
          </w:p>
        </w:tc>
        <w:tc>
          <w:tcPr>
            <w:tcW w:w="425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Т2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Т3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Т4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Т5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Т6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Т7</w:t>
            </w:r>
          </w:p>
        </w:tc>
        <w:tc>
          <w:tcPr>
            <w:tcW w:w="425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Т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Т</w:t>
            </w:r>
          </w:p>
          <w:p w:rsidR="00A513F8" w:rsidRPr="00A513F8" w:rsidRDefault="00A513F8" w:rsidP="00A513F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Т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3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13</w:t>
            </w:r>
          </w:p>
        </w:tc>
        <w:tc>
          <w:tcPr>
            <w:tcW w:w="536" w:type="dxa"/>
            <w:gridSpan w:val="2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14</w:t>
            </w:r>
          </w:p>
        </w:tc>
        <w:tc>
          <w:tcPr>
            <w:tcW w:w="596" w:type="dxa"/>
            <w:gridSpan w:val="2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gridSpan w:val="2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vMerge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513F8" w:rsidRPr="00A513F8" w:rsidTr="00B55D6A">
        <w:trPr>
          <w:trHeight w:val="489"/>
        </w:trPr>
        <w:tc>
          <w:tcPr>
            <w:tcW w:w="539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A513F8" w:rsidRPr="00A513F8" w:rsidRDefault="00A513F8" w:rsidP="00A513F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</w:p>
          <w:p w:rsidR="00A513F8" w:rsidRPr="00A513F8" w:rsidRDefault="00A513F8" w:rsidP="00A513F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</w:p>
        </w:tc>
        <w:tc>
          <w:tcPr>
            <w:tcW w:w="346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</w:p>
        </w:tc>
        <w:tc>
          <w:tcPr>
            <w:tcW w:w="309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</w:p>
        </w:tc>
        <w:tc>
          <w:tcPr>
            <w:tcW w:w="337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</w:p>
        </w:tc>
        <w:tc>
          <w:tcPr>
            <w:tcW w:w="283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</w:p>
        </w:tc>
        <w:tc>
          <w:tcPr>
            <w:tcW w:w="400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</w:p>
        </w:tc>
        <w:tc>
          <w:tcPr>
            <w:tcW w:w="309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</w:p>
        </w:tc>
        <w:tc>
          <w:tcPr>
            <w:tcW w:w="284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</w:p>
        </w:tc>
        <w:tc>
          <w:tcPr>
            <w:tcW w:w="283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</w:p>
        </w:tc>
        <w:tc>
          <w:tcPr>
            <w:tcW w:w="285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</w:p>
        </w:tc>
        <w:tc>
          <w:tcPr>
            <w:tcW w:w="236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</w:p>
        </w:tc>
        <w:tc>
          <w:tcPr>
            <w:tcW w:w="329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</w:p>
        </w:tc>
        <w:tc>
          <w:tcPr>
            <w:tcW w:w="283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</w:p>
        </w:tc>
        <w:tc>
          <w:tcPr>
            <w:tcW w:w="284" w:type="dxa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</w:p>
        </w:tc>
        <w:tc>
          <w:tcPr>
            <w:tcW w:w="283" w:type="dxa"/>
            <w:gridSpan w:val="2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</w:p>
        </w:tc>
        <w:tc>
          <w:tcPr>
            <w:tcW w:w="284" w:type="dxa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</w:p>
        </w:tc>
        <w:tc>
          <w:tcPr>
            <w:tcW w:w="283" w:type="dxa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</w:p>
        </w:tc>
        <w:tc>
          <w:tcPr>
            <w:tcW w:w="313" w:type="dxa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</w:p>
        </w:tc>
        <w:tc>
          <w:tcPr>
            <w:tcW w:w="254" w:type="dxa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</w:p>
        </w:tc>
        <w:tc>
          <w:tcPr>
            <w:tcW w:w="313" w:type="dxa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3F8" w:rsidRPr="00A513F8" w:rsidTr="00B55D6A">
        <w:trPr>
          <w:trHeight w:val="504"/>
        </w:trPr>
        <w:tc>
          <w:tcPr>
            <w:tcW w:w="539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306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62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309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309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329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gridSpan w:val="2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84" w:type="dxa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83" w:type="dxa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313" w:type="dxa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54" w:type="dxa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313" w:type="dxa"/>
          </w:tcPr>
          <w:p w:rsidR="00A513F8" w:rsidRPr="00A513F8" w:rsidRDefault="00A513F8" w:rsidP="00A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513F8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13F8" w:rsidRPr="00A513F8" w:rsidRDefault="00A513F8" w:rsidP="00A513F8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13F8" w:rsidRPr="00A513F8" w:rsidRDefault="00A513F8" w:rsidP="00A513F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13F8" w:rsidRPr="00A513F8" w:rsidRDefault="00A513F8" w:rsidP="00A513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25D47" w:rsidRDefault="00825D47" w:rsidP="00825D4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5D47" w:rsidRDefault="00825D47" w:rsidP="00825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Критерії оцінювання:</w:t>
      </w:r>
    </w:p>
    <w:p w:rsidR="00825D47" w:rsidRDefault="00825D47" w:rsidP="00825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«відмінно/А», 90 - 100 балів – здобувач вищої освіти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компетентності для прийняття рішень у нестандартних ситуаціях, переконливо аргументує відповіді, самостійно розкриває власні обдарування і нахили; </w:t>
      </w:r>
    </w:p>
    <w:p w:rsidR="00825D47" w:rsidRDefault="00825D47" w:rsidP="00825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«добре/В», 78 - 89 балів - здобувач вищої освіти вільно володіє вивченим обсягом матеріалу, застосовує його на практиці, вільно розв'язує вправи і задачі у стандартних ситуаціях, самостійно виправляє допущені помилки, кількість яких незначна; </w:t>
      </w:r>
    </w:p>
    <w:p w:rsidR="00825D47" w:rsidRDefault="00825D47" w:rsidP="00825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«добре/С», 65 - 77 балів – здобувач вищої освіти вміє зіставляти, узагальнювати, систематизувати інформацію під керівництвом викладача; в цілому самостійно застосовувати її на практиці; контролювати власну діяльність; виправляти помилки, серед яких є суттєві, добирати аргументи для підтвердження думок; </w:t>
      </w:r>
    </w:p>
    <w:p w:rsidR="00825D47" w:rsidRDefault="00825D47" w:rsidP="00825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«задовільно/D», 58 - 64 бали – здобувач вищої освіти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суттєвих; -</w:t>
      </w:r>
    </w:p>
    <w:p w:rsidR="00825D47" w:rsidRDefault="00825D47" w:rsidP="00825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«задовільно/Е», 50 - 57 бали – здобувач вищої освіти володіє навчальним матеріалом на рівні, вищому за початковий, значну частину його відтворює на репродуктивному рівні (обсяг набутих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здобувача відповідає мінімальним критеріям); -</w:t>
      </w:r>
    </w:p>
    <w:p w:rsidR="00825D47" w:rsidRDefault="00825D47" w:rsidP="00825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«незадовільно/FХ», 35 - 49 балів – здобувач вищої освіти володіє матеріалом на рівні окремих фрагментів, що становлять незначну частину навчального матеріалу (до 20 %); </w:t>
      </w:r>
    </w:p>
    <w:p w:rsidR="00825D47" w:rsidRDefault="00825D47" w:rsidP="00825D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«незадовільно/F», 1 - 34 бали – здобувач вищої освіти володіє матеріалом на рівні елементарного розпізнання і відтворення окремих фактів, елементів, об'єктів і потребує повторного вивчення курсу навчальної дисципліни.</w:t>
      </w:r>
    </w:p>
    <w:p w:rsidR="00825D47" w:rsidRDefault="00825D47" w:rsidP="00825D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5D47" w:rsidRDefault="003E0E39" w:rsidP="00825D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825D47">
        <w:rPr>
          <w:rFonts w:ascii="Times New Roman" w:hAnsi="Times New Roman"/>
          <w:b/>
          <w:bCs/>
          <w:sz w:val="28"/>
          <w:szCs w:val="28"/>
        </w:rPr>
        <w:t>Список рекомендованих джерел</w:t>
      </w:r>
    </w:p>
    <w:p w:rsidR="00825D47" w:rsidRDefault="00825D47" w:rsidP="00825D4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25D47" w:rsidRDefault="00825D47" w:rsidP="00825D4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70AC" w:rsidRPr="00E670AC" w:rsidRDefault="00E670AC" w:rsidP="00E670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670AC">
        <w:rPr>
          <w:rFonts w:ascii="Times New Roman" w:eastAsia="Times New Roman" w:hAnsi="Times New Roman"/>
          <w:b/>
          <w:sz w:val="28"/>
          <w:szCs w:val="24"/>
          <w:lang w:eastAsia="ru-RU"/>
        </w:rPr>
        <w:t>Базова</w:t>
      </w:r>
    </w:p>
    <w:p w:rsidR="00E670AC" w:rsidRPr="00E670AC" w:rsidRDefault="00E670AC" w:rsidP="00E670A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E670AC">
        <w:rPr>
          <w:rFonts w:ascii="Times New Roman" w:eastAsia="Times New Roman" w:hAnsi="Times New Roman"/>
          <w:sz w:val="28"/>
          <w:szCs w:val="24"/>
          <w:lang w:eastAsia="ru-RU"/>
        </w:rPr>
        <w:t>Плавание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lang w:eastAsia="ru-RU"/>
        </w:rPr>
        <w:t>Учебник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lang w:eastAsia="ru-RU"/>
        </w:rPr>
        <w:t xml:space="preserve"> / 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lang w:eastAsia="ru-RU"/>
        </w:rPr>
        <w:t>Под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lang w:eastAsia="ru-RU"/>
        </w:rPr>
        <w:t xml:space="preserve"> ред. Платонова В.М. – 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lang w:eastAsia="ru-RU"/>
        </w:rPr>
        <w:t>Киев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lang w:eastAsia="ru-RU"/>
        </w:rPr>
        <w:t xml:space="preserve"> : 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lang w:eastAsia="ru-RU"/>
        </w:rPr>
        <w:t>Олимпийская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lang w:eastAsia="ru-RU"/>
        </w:rPr>
        <w:t>литература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lang w:eastAsia="ru-RU"/>
        </w:rPr>
        <w:t>, 2018. - 493 с.</w:t>
      </w:r>
    </w:p>
    <w:p w:rsidR="00E670AC" w:rsidRPr="00E670AC" w:rsidRDefault="00E670AC" w:rsidP="00E670AC">
      <w:pPr>
        <w:tabs>
          <w:tab w:val="left" w:pos="426"/>
        </w:tabs>
        <w:spacing w:after="0" w:line="240" w:lineRule="auto"/>
        <w:ind w:left="107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0AC" w:rsidRPr="00130176" w:rsidRDefault="00E670AC" w:rsidP="00130176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130176">
        <w:rPr>
          <w:rFonts w:ascii="Times New Roman" w:hAnsi="Times New Roman"/>
          <w:sz w:val="28"/>
          <w:szCs w:val="24"/>
        </w:rPr>
        <w:t>Маклауд</w:t>
      </w:r>
      <w:proofErr w:type="spellEnd"/>
      <w:r w:rsidRPr="00130176">
        <w:rPr>
          <w:rFonts w:ascii="Times New Roman" w:hAnsi="Times New Roman"/>
          <w:sz w:val="28"/>
          <w:szCs w:val="24"/>
        </w:rPr>
        <w:t xml:space="preserve"> Й. Анатомия плавания / Й. </w:t>
      </w:r>
      <w:proofErr w:type="spellStart"/>
      <w:r w:rsidRPr="00130176">
        <w:rPr>
          <w:rFonts w:ascii="Times New Roman" w:hAnsi="Times New Roman"/>
          <w:sz w:val="28"/>
          <w:szCs w:val="24"/>
        </w:rPr>
        <w:t>Маклауд</w:t>
      </w:r>
      <w:proofErr w:type="spellEnd"/>
      <w:r w:rsidRPr="00130176">
        <w:rPr>
          <w:rFonts w:ascii="Times New Roman" w:hAnsi="Times New Roman"/>
          <w:sz w:val="28"/>
          <w:szCs w:val="24"/>
        </w:rPr>
        <w:t xml:space="preserve">; пер. с англ. С.Э. </w:t>
      </w:r>
      <w:proofErr w:type="spellStart"/>
      <w:r w:rsidRPr="00130176">
        <w:rPr>
          <w:rFonts w:ascii="Times New Roman" w:hAnsi="Times New Roman"/>
          <w:sz w:val="28"/>
          <w:szCs w:val="24"/>
        </w:rPr>
        <w:t>Борич</w:t>
      </w:r>
      <w:proofErr w:type="spellEnd"/>
      <w:r w:rsidRPr="00130176">
        <w:rPr>
          <w:rFonts w:ascii="Times New Roman" w:hAnsi="Times New Roman"/>
          <w:sz w:val="28"/>
          <w:szCs w:val="24"/>
        </w:rPr>
        <w:t>. – Минск: «Попурри», 2016. – 200 с.</w:t>
      </w:r>
    </w:p>
    <w:p w:rsidR="00E670AC" w:rsidRPr="00E670AC" w:rsidRDefault="00130176" w:rsidP="00130176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>3.</w:t>
      </w:r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Бикова В.А. </w:t>
      </w:r>
      <w:proofErr w:type="spellStart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Технологія</w:t>
      </w:r>
      <w:proofErr w:type="spellEnd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прискореного</w:t>
      </w:r>
      <w:proofErr w:type="spellEnd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навчання</w:t>
      </w:r>
      <w:proofErr w:type="spellEnd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плаванню</w:t>
      </w:r>
      <w:proofErr w:type="spellEnd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// </w:t>
      </w:r>
      <w:proofErr w:type="spellStart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Теорія</w:t>
      </w:r>
      <w:proofErr w:type="spellEnd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і практика </w:t>
      </w:r>
      <w:proofErr w:type="spellStart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фізичної</w:t>
      </w:r>
      <w:proofErr w:type="spellEnd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культури</w:t>
      </w:r>
      <w:proofErr w:type="spellEnd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. – 2016. - № 16. – С. 41 -42.</w:t>
      </w:r>
    </w:p>
    <w:p w:rsidR="00E670AC" w:rsidRPr="00E670AC" w:rsidRDefault="00130176" w:rsidP="00130176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r w:rsidR="00E670AC" w:rsidRPr="00E670AC">
        <w:rPr>
          <w:rFonts w:ascii="Times New Roman" w:eastAsia="Times New Roman" w:hAnsi="Times New Roman"/>
          <w:sz w:val="28"/>
          <w:szCs w:val="24"/>
          <w:lang w:eastAsia="ru-RU"/>
        </w:rPr>
        <w:t>Круцевич Т.Ю. Методи дослідження індивідуального здоров’я дітей та підлітків у процесі фізичного виховання. – К.: Олімпійська література,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E670AC" w:rsidRPr="00E670AC">
        <w:rPr>
          <w:rFonts w:ascii="Times New Roman" w:eastAsia="Times New Roman" w:hAnsi="Times New Roman"/>
          <w:sz w:val="28"/>
          <w:szCs w:val="24"/>
          <w:lang w:eastAsia="ru-RU"/>
        </w:rPr>
        <w:t>. – 231 с.</w:t>
      </w:r>
    </w:p>
    <w:p w:rsidR="00E670AC" w:rsidRPr="00E670AC" w:rsidRDefault="00130176" w:rsidP="00130176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>5.</w:t>
      </w:r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Йосипчук В.В. Наука з початкового </w:t>
      </w:r>
      <w:proofErr w:type="spellStart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навчання</w:t>
      </w:r>
      <w:proofErr w:type="spellEnd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плаванню</w:t>
      </w:r>
      <w:proofErr w:type="spellEnd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учнів</w:t>
      </w:r>
      <w:proofErr w:type="spellEnd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молодших</w:t>
      </w:r>
      <w:proofErr w:type="spellEnd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та старших </w:t>
      </w:r>
      <w:proofErr w:type="spellStart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класів</w:t>
      </w:r>
      <w:proofErr w:type="spellEnd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. – </w:t>
      </w:r>
      <w:proofErr w:type="spellStart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Львів</w:t>
      </w:r>
      <w:proofErr w:type="spellEnd"/>
      <w:r w:rsidR="00E670AC" w:rsidRPr="00E670AC">
        <w:rPr>
          <w:rFonts w:ascii="Times New Roman" w:eastAsia="Times New Roman" w:hAnsi="Times New Roman"/>
          <w:sz w:val="28"/>
          <w:szCs w:val="24"/>
          <w:lang w:val="ru-RU" w:eastAsia="ru-RU"/>
        </w:rPr>
        <w:t>, 2018. – 145 с</w:t>
      </w:r>
    </w:p>
    <w:p w:rsidR="00E670AC" w:rsidRPr="00E670AC" w:rsidRDefault="00E670AC" w:rsidP="00E670A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0AC" w:rsidRPr="00E670AC" w:rsidRDefault="00E670AC" w:rsidP="00E670A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0AC" w:rsidRPr="00E670AC" w:rsidRDefault="003E0E39" w:rsidP="00E670A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8"/>
          <w:szCs w:val="24"/>
          <w:lang w:eastAsia="ru-RU"/>
        </w:rPr>
        <w:t xml:space="preserve">                                                                 </w:t>
      </w:r>
      <w:r w:rsidR="00E670AC" w:rsidRPr="00E670AC">
        <w:rPr>
          <w:rFonts w:ascii="Times New Roman" w:eastAsia="Times New Roman" w:hAnsi="Times New Roman"/>
          <w:b/>
          <w:spacing w:val="-6"/>
          <w:sz w:val="28"/>
          <w:szCs w:val="24"/>
          <w:lang w:eastAsia="ru-RU"/>
        </w:rPr>
        <w:t>Допоміжна</w:t>
      </w:r>
    </w:p>
    <w:p w:rsidR="00E670AC" w:rsidRPr="00E670AC" w:rsidRDefault="00E670AC" w:rsidP="00E670AC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 xml:space="preserve">Шульга Л.М. 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Оздоровче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плавання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 xml:space="preserve">: 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Навчальний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посібник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 xml:space="preserve">. К.: 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Олімп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. л-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ра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, 2008. – 232с.</w:t>
      </w:r>
    </w:p>
    <w:p w:rsidR="00E670AC" w:rsidRPr="00E670AC" w:rsidRDefault="00E670AC" w:rsidP="00E670AC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Глазирін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 xml:space="preserve"> І.Д. 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Плавання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 xml:space="preserve">: 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Навчальний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посібник</w:t>
      </w:r>
      <w:proofErr w:type="spellEnd"/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. К.: Кондор, 201</w:t>
      </w:r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8</w:t>
      </w:r>
      <w:r w:rsidRPr="00E670AC">
        <w:rPr>
          <w:rFonts w:ascii="Times New Roman" w:eastAsia="Times New Roman" w:hAnsi="Times New Roman"/>
          <w:sz w:val="28"/>
          <w:szCs w:val="24"/>
          <w:shd w:val="clear" w:color="auto" w:fill="FFFFFF"/>
          <w:lang w:val="ru-RU" w:eastAsia="ru-RU"/>
        </w:rPr>
        <w:t>. – 502с.</w:t>
      </w:r>
    </w:p>
    <w:p w:rsidR="00E670AC" w:rsidRPr="00E670AC" w:rsidRDefault="00E670AC" w:rsidP="00E670A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670AC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</w:p>
    <w:p w:rsidR="00E670AC" w:rsidRPr="00E670AC" w:rsidRDefault="00E670AC" w:rsidP="00E670A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0AC" w:rsidRPr="00E670AC" w:rsidRDefault="00E670AC" w:rsidP="00E670A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670AC">
        <w:rPr>
          <w:rFonts w:ascii="Times New Roman" w:eastAsia="Times New Roman" w:hAnsi="Times New Roman"/>
          <w:b/>
          <w:sz w:val="28"/>
          <w:szCs w:val="24"/>
          <w:lang w:eastAsia="ru-RU"/>
        </w:rPr>
        <w:t>Інформаційні ресурси</w:t>
      </w:r>
    </w:p>
    <w:p w:rsidR="00E670AC" w:rsidRPr="00E670AC" w:rsidRDefault="00E670AC" w:rsidP="00E670A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670AC" w:rsidRPr="00E670AC" w:rsidRDefault="00E670AC" w:rsidP="00E670A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0AC" w:rsidRPr="00E670AC" w:rsidRDefault="00F86C1B" w:rsidP="00E670A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hyperlink r:id="rId6" w:history="1">
        <w:r w:rsidR="00E670AC" w:rsidRPr="00E670AC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https://bdpu.org.ua</w:t>
        </w:r>
      </w:hyperlink>
    </w:p>
    <w:p w:rsidR="00E670AC" w:rsidRPr="00E670AC" w:rsidRDefault="00F86C1B" w:rsidP="00E670A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hyperlink r:id="rId7" w:history="1">
        <w:r w:rsidR="00E670AC" w:rsidRPr="00E670AC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https://edu.bdpu.org/course/view.php?id=870</w:t>
        </w:r>
      </w:hyperlink>
    </w:p>
    <w:p w:rsidR="00E670AC" w:rsidRPr="00E670AC" w:rsidRDefault="00E670AC" w:rsidP="00E670A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0AC" w:rsidRDefault="00E670AC" w:rsidP="00E670A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0AC" w:rsidRDefault="00E670AC" w:rsidP="00E670A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0AC" w:rsidRDefault="00E670AC" w:rsidP="00E670AC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D47" w:rsidRDefault="00825D47" w:rsidP="00825D47">
      <w:pPr>
        <w:rPr>
          <w:rFonts w:ascii="Times New Roman" w:hAnsi="Times New Roman"/>
          <w:sz w:val="28"/>
          <w:szCs w:val="28"/>
        </w:rPr>
      </w:pPr>
    </w:p>
    <w:p w:rsidR="00825D47" w:rsidRDefault="00825D47" w:rsidP="00825D47"/>
    <w:p w:rsidR="00BB15D8" w:rsidRDefault="00BB15D8"/>
    <w:sectPr w:rsidR="00BB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389B"/>
    <w:multiLevelType w:val="hybridMultilevel"/>
    <w:tmpl w:val="44AAAC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2953"/>
    <w:multiLevelType w:val="hybridMultilevel"/>
    <w:tmpl w:val="8B8E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4F7F"/>
    <w:multiLevelType w:val="hybridMultilevel"/>
    <w:tmpl w:val="DB84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D5D6B"/>
    <w:multiLevelType w:val="multilevel"/>
    <w:tmpl w:val="EAFA1700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Verdana" w:hAnsi="Verdana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Verdana" w:hAnsi="Verdana" w:hint="default"/>
        <w:b w:val="0"/>
        <w:color w:val="000000"/>
        <w:sz w:val="24"/>
      </w:rPr>
    </w:lvl>
  </w:abstractNum>
  <w:abstractNum w:abstractNumId="4" w15:restartNumberingAfterBreak="0">
    <w:nsid w:val="538F61CE"/>
    <w:multiLevelType w:val="hybridMultilevel"/>
    <w:tmpl w:val="9216CB2C"/>
    <w:lvl w:ilvl="0" w:tplc="02FE1F0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85A77"/>
    <w:multiLevelType w:val="hybridMultilevel"/>
    <w:tmpl w:val="2DC6786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D5D33"/>
    <w:multiLevelType w:val="hybridMultilevel"/>
    <w:tmpl w:val="DB84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AE"/>
    <w:rsid w:val="00130176"/>
    <w:rsid w:val="00217657"/>
    <w:rsid w:val="00270A3E"/>
    <w:rsid w:val="003931DE"/>
    <w:rsid w:val="003E0E39"/>
    <w:rsid w:val="0047781B"/>
    <w:rsid w:val="00643BF5"/>
    <w:rsid w:val="006C0551"/>
    <w:rsid w:val="006D6622"/>
    <w:rsid w:val="006E05AE"/>
    <w:rsid w:val="00825D47"/>
    <w:rsid w:val="00A513F8"/>
    <w:rsid w:val="00B55D6A"/>
    <w:rsid w:val="00BB15D8"/>
    <w:rsid w:val="00D140D6"/>
    <w:rsid w:val="00E670AC"/>
    <w:rsid w:val="00F86C1B"/>
    <w:rsid w:val="00F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737E"/>
  <w15:chartTrackingRefBased/>
  <w15:docId w15:val="{89D35094-EF16-4BB8-A2B5-BA4E49CB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47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25D47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25D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 Spacing"/>
    <w:uiPriority w:val="1"/>
    <w:qFormat/>
    <w:rsid w:val="00825D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25D47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customStyle="1" w:styleId="Body1">
    <w:name w:val="Body 1"/>
    <w:uiPriority w:val="99"/>
    <w:semiHidden/>
    <w:rsid w:val="00825D4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character" w:customStyle="1" w:styleId="FontStyle31">
    <w:name w:val="Font Style31"/>
    <w:uiPriority w:val="99"/>
    <w:rsid w:val="00825D47"/>
    <w:rPr>
      <w:rFonts w:ascii="Times New Roman" w:hAnsi="Times New Roman" w:cs="Times New Roman" w:hint="default"/>
      <w:i/>
      <w:iCs/>
      <w:sz w:val="20"/>
      <w:szCs w:val="20"/>
    </w:rPr>
  </w:style>
  <w:style w:type="character" w:styleId="a8">
    <w:name w:val="Strong"/>
    <w:basedOn w:val="a0"/>
    <w:uiPriority w:val="22"/>
    <w:qFormat/>
    <w:rsid w:val="00825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bdpu.org/course/view.php?id=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pu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2020-09-23T08:45:00Z</dcterms:created>
  <dcterms:modified xsi:type="dcterms:W3CDTF">2021-09-29T08:35:00Z</dcterms:modified>
</cp:coreProperties>
</file>