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911" w:rsidRPr="00845911" w:rsidRDefault="00845911" w:rsidP="0084591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45911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Результати опитування «АКАДЕМІЧНА ДОБРОЧЕСНІСТЬ: КОМУНІКАЦ</w:t>
      </w:r>
      <w:bookmarkStart w:id="0" w:name="_GoBack"/>
      <w:bookmarkEnd w:id="0"/>
      <w:r w:rsidRPr="00845911">
        <w:rPr>
          <w:rFonts w:ascii="Times New Roman" w:hAnsi="Times New Roman" w:cs="Times New Roman"/>
          <w:b/>
          <w:bCs/>
          <w:sz w:val="28"/>
          <w:szCs w:val="28"/>
          <w:lang w:val="uk-UA"/>
        </w:rPr>
        <w:t>ІЯ ЗІ ЗДОБУВАЧАМИ ВИЩОЇ ОСВІТИ»</w:t>
      </w:r>
    </w:p>
    <w:p w:rsidR="00845911" w:rsidRDefault="00845911" w:rsidP="00845911"/>
    <w:p w:rsidR="00845911" w:rsidRPr="00A44CAC" w:rsidRDefault="00845911" w:rsidP="008459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CAC">
        <w:rPr>
          <w:rFonts w:ascii="Times New Roman" w:hAnsi="Times New Roman" w:cs="Times New Roman"/>
          <w:sz w:val="28"/>
          <w:szCs w:val="28"/>
          <w:lang w:val="uk-UA"/>
        </w:rPr>
        <w:t xml:space="preserve">У грудні 2020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здобувачам вищої освіти денної та заочної форми освіти</w:t>
      </w:r>
      <w:r w:rsidRPr="00A44CAC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спеціальності 016 Спеціальна освіта першого (бакалаврського) та другого (магістерського) рівня вищої освіти було запропоновано пройти опитування щодо реалізації принципу академічної доброчесності в освітньому процесі.</w:t>
      </w:r>
    </w:p>
    <w:p w:rsidR="00845911" w:rsidRPr="00A44CAC" w:rsidRDefault="00845911" w:rsidP="008459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CAC">
        <w:rPr>
          <w:rFonts w:ascii="Times New Roman" w:hAnsi="Times New Roman" w:cs="Times New Roman"/>
          <w:sz w:val="28"/>
          <w:szCs w:val="28"/>
          <w:lang w:val="uk-UA"/>
        </w:rPr>
        <w:t>Мета: визначення сильних і слабких сторін реалізації принципу академічної доброчесності в освітньому процесі задля організації подальшої роботи в цьому напрямі.</w:t>
      </w:r>
    </w:p>
    <w:p w:rsidR="00845911" w:rsidRPr="00A44CAC" w:rsidRDefault="00845911" w:rsidP="008459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CAC">
        <w:rPr>
          <w:rFonts w:ascii="Times New Roman" w:hAnsi="Times New Roman" w:cs="Times New Roman"/>
          <w:sz w:val="28"/>
          <w:szCs w:val="28"/>
          <w:lang w:val="uk-UA"/>
        </w:rPr>
        <w:t xml:space="preserve">В опитуванні взяли участь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44CAC">
        <w:rPr>
          <w:rFonts w:ascii="Times New Roman" w:hAnsi="Times New Roman" w:cs="Times New Roman"/>
          <w:sz w:val="28"/>
          <w:szCs w:val="28"/>
          <w:lang w:val="uk-UA"/>
        </w:rPr>
        <w:t xml:space="preserve">93 студента (76,1% </w:t>
      </w:r>
      <w:r w:rsidRPr="00A44C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–</w:t>
      </w:r>
      <w:r w:rsidRPr="00A44CAC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 першого рівня вищої освіти, 23,9% </w:t>
      </w:r>
      <w:r w:rsidRPr="00A44C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–</w:t>
      </w:r>
      <w:r w:rsidRPr="00A44CAC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 другого рівня вищої освіти).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Здобувачам вищої освіти було запропоновано низку запитань, які стосуються різних аспектів реалізації принципу академічної доброчесності в освітньому процесі. </w:t>
      </w:r>
      <w:r w:rsidRPr="00A44CAC">
        <w:rPr>
          <w:rFonts w:ascii="Times New Roman" w:hAnsi="Times New Roman" w:cs="Times New Roman"/>
          <w:sz w:val="28"/>
          <w:szCs w:val="28"/>
          <w:lang w:val="uk-UA"/>
        </w:rPr>
        <w:t xml:space="preserve">Опитування проводилося анонімно з використанням матеріалів </w:t>
      </w:r>
      <w:proofErr w:type="spellStart"/>
      <w:r w:rsidRPr="00A44CAC">
        <w:rPr>
          <w:rFonts w:ascii="Times New Roman" w:hAnsi="Times New Roman" w:cs="Times New Roman"/>
          <w:sz w:val="28"/>
          <w:szCs w:val="28"/>
          <w:lang w:val="uk-UA"/>
        </w:rPr>
        <w:t>Academic</w:t>
      </w:r>
      <w:proofErr w:type="spellEnd"/>
      <w:r w:rsidRPr="00A44CAC">
        <w:rPr>
          <w:rFonts w:ascii="Times New Roman" w:hAnsi="Times New Roman" w:cs="Times New Roman"/>
          <w:sz w:val="28"/>
          <w:szCs w:val="28"/>
          <w:lang w:val="uk-UA"/>
        </w:rPr>
        <w:t xml:space="preserve"> IQ (</w:t>
      </w:r>
      <w:hyperlink r:id="rId5" w:history="1">
        <w:r w:rsidRPr="00A44CAC">
          <w:rPr>
            <w:rStyle w:val="a3"/>
            <w:sz w:val="28"/>
            <w:szCs w:val="28"/>
            <w:lang w:val="uk-UA"/>
          </w:rPr>
          <w:t>https://academiq.org.ua/</w:t>
        </w:r>
      </w:hyperlink>
      <w:r w:rsidRPr="00A44CA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45911" w:rsidRPr="00A44CAC" w:rsidRDefault="00845911" w:rsidP="008459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C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На запитання</w:t>
      </w:r>
      <w:r w:rsidRPr="00A44CAC">
        <w:rPr>
          <w:rStyle w:val="freebirdanalyticsviewquestiontitle"/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«Як часто протягом цього семестру Ви обговорювали з викладачами такі питання?»</w:t>
      </w:r>
      <w:r>
        <w:rPr>
          <w:rStyle w:val="freebirdanalyticsviewquestiontitle"/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:</w:t>
      </w:r>
    </w:p>
    <w:p w:rsidR="00845911" w:rsidRPr="00A44CAC" w:rsidRDefault="00845911" w:rsidP="00845911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CAC">
        <w:rPr>
          <w:rFonts w:ascii="Times New Roman" w:hAnsi="Times New Roman" w:cs="Times New Roman"/>
          <w:sz w:val="28"/>
          <w:szCs w:val="28"/>
          <w:lang w:val="uk-UA"/>
        </w:rPr>
        <w:t xml:space="preserve">вимоги до письмових робіт: часто – 63%, </w:t>
      </w:r>
      <w:proofErr w:type="spellStart"/>
      <w:r w:rsidRPr="00A44CAC">
        <w:rPr>
          <w:rFonts w:ascii="Times New Roman" w:hAnsi="Times New Roman" w:cs="Times New Roman"/>
          <w:sz w:val="28"/>
          <w:szCs w:val="28"/>
          <w:lang w:val="uk-UA"/>
        </w:rPr>
        <w:t>рідко</w:t>
      </w:r>
      <w:proofErr w:type="spellEnd"/>
      <w:r w:rsidRPr="00A44CAC">
        <w:rPr>
          <w:rFonts w:ascii="Times New Roman" w:hAnsi="Times New Roman" w:cs="Times New Roman"/>
          <w:sz w:val="28"/>
          <w:szCs w:val="28"/>
          <w:lang w:val="uk-UA"/>
        </w:rPr>
        <w:t xml:space="preserve"> – 20%, дуже </w:t>
      </w:r>
      <w:proofErr w:type="spellStart"/>
      <w:r w:rsidRPr="00A44CAC">
        <w:rPr>
          <w:rFonts w:ascii="Times New Roman" w:hAnsi="Times New Roman" w:cs="Times New Roman"/>
          <w:sz w:val="28"/>
          <w:szCs w:val="28"/>
          <w:lang w:val="uk-UA"/>
        </w:rPr>
        <w:t>рідко</w:t>
      </w:r>
      <w:proofErr w:type="spellEnd"/>
      <w:r w:rsidRPr="00A44CAC">
        <w:rPr>
          <w:rFonts w:ascii="Times New Roman" w:hAnsi="Times New Roman" w:cs="Times New Roman"/>
          <w:sz w:val="28"/>
          <w:szCs w:val="28"/>
          <w:lang w:val="uk-UA"/>
        </w:rPr>
        <w:t xml:space="preserve"> – 12%, важко відповісти – 2%.</w:t>
      </w:r>
    </w:p>
    <w:p w:rsidR="00845911" w:rsidRPr="00A44CAC" w:rsidRDefault="00845911" w:rsidP="00845911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CAC">
        <w:rPr>
          <w:rFonts w:ascii="Times New Roman" w:hAnsi="Times New Roman" w:cs="Times New Roman"/>
          <w:sz w:val="28"/>
          <w:szCs w:val="28"/>
          <w:lang w:val="uk-UA"/>
        </w:rPr>
        <w:t xml:space="preserve">етика та академічна доброчесність: часто – 58%, </w:t>
      </w:r>
      <w:proofErr w:type="spellStart"/>
      <w:r w:rsidRPr="00A44CAC">
        <w:rPr>
          <w:rFonts w:ascii="Times New Roman" w:hAnsi="Times New Roman" w:cs="Times New Roman"/>
          <w:sz w:val="28"/>
          <w:szCs w:val="28"/>
          <w:lang w:val="uk-UA"/>
        </w:rPr>
        <w:t>рідко</w:t>
      </w:r>
      <w:proofErr w:type="spellEnd"/>
      <w:r w:rsidRPr="00A44CAC">
        <w:rPr>
          <w:rFonts w:ascii="Times New Roman" w:hAnsi="Times New Roman" w:cs="Times New Roman"/>
          <w:sz w:val="28"/>
          <w:szCs w:val="28"/>
          <w:lang w:val="uk-UA"/>
        </w:rPr>
        <w:t xml:space="preserve"> – 22%, дуже </w:t>
      </w:r>
      <w:proofErr w:type="spellStart"/>
      <w:r w:rsidRPr="00A44CAC">
        <w:rPr>
          <w:rFonts w:ascii="Times New Roman" w:hAnsi="Times New Roman" w:cs="Times New Roman"/>
          <w:sz w:val="28"/>
          <w:szCs w:val="28"/>
          <w:lang w:val="uk-UA"/>
        </w:rPr>
        <w:t>рідко</w:t>
      </w:r>
      <w:proofErr w:type="spellEnd"/>
      <w:r w:rsidRPr="00A44CAC">
        <w:rPr>
          <w:rFonts w:ascii="Times New Roman" w:hAnsi="Times New Roman" w:cs="Times New Roman"/>
          <w:sz w:val="28"/>
          <w:szCs w:val="28"/>
          <w:lang w:val="uk-UA"/>
        </w:rPr>
        <w:t xml:space="preserve"> – 11%, важко відповісти – 3%.</w:t>
      </w:r>
    </w:p>
    <w:p w:rsidR="00845911" w:rsidRPr="00A44CAC" w:rsidRDefault="00845911" w:rsidP="00845911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CAC">
        <w:rPr>
          <w:rFonts w:ascii="Times New Roman" w:hAnsi="Times New Roman" w:cs="Times New Roman"/>
          <w:sz w:val="28"/>
          <w:szCs w:val="28"/>
          <w:lang w:val="uk-UA"/>
        </w:rPr>
        <w:t xml:space="preserve">плагіат, списування та інші порушення: часто – 59%, </w:t>
      </w:r>
      <w:proofErr w:type="spellStart"/>
      <w:r w:rsidRPr="00A44CAC">
        <w:rPr>
          <w:rFonts w:ascii="Times New Roman" w:hAnsi="Times New Roman" w:cs="Times New Roman"/>
          <w:sz w:val="28"/>
          <w:szCs w:val="28"/>
          <w:lang w:val="uk-UA"/>
        </w:rPr>
        <w:t>рідко</w:t>
      </w:r>
      <w:proofErr w:type="spellEnd"/>
      <w:r w:rsidRPr="00A44CAC">
        <w:rPr>
          <w:rFonts w:ascii="Times New Roman" w:hAnsi="Times New Roman" w:cs="Times New Roman"/>
          <w:sz w:val="28"/>
          <w:szCs w:val="28"/>
          <w:lang w:val="uk-UA"/>
        </w:rPr>
        <w:t xml:space="preserve"> – 27%, дуже </w:t>
      </w:r>
      <w:proofErr w:type="spellStart"/>
      <w:r w:rsidRPr="00A44CAC">
        <w:rPr>
          <w:rFonts w:ascii="Times New Roman" w:hAnsi="Times New Roman" w:cs="Times New Roman"/>
          <w:sz w:val="28"/>
          <w:szCs w:val="28"/>
          <w:lang w:val="uk-UA"/>
        </w:rPr>
        <w:t>рідко</w:t>
      </w:r>
      <w:proofErr w:type="spellEnd"/>
      <w:r w:rsidRPr="00A44CAC">
        <w:rPr>
          <w:rFonts w:ascii="Times New Roman" w:hAnsi="Times New Roman" w:cs="Times New Roman"/>
          <w:sz w:val="28"/>
          <w:szCs w:val="28"/>
          <w:lang w:val="uk-UA"/>
        </w:rPr>
        <w:t xml:space="preserve"> – 5%, важко відповісти – 4%.</w:t>
      </w:r>
    </w:p>
    <w:p w:rsidR="00845911" w:rsidRPr="00A44CAC" w:rsidRDefault="00845911" w:rsidP="00845911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CAC">
        <w:rPr>
          <w:rFonts w:ascii="Times New Roman" w:hAnsi="Times New Roman" w:cs="Times New Roman"/>
          <w:sz w:val="28"/>
          <w:szCs w:val="28"/>
          <w:lang w:val="uk-UA"/>
        </w:rPr>
        <w:t xml:space="preserve">правила цитування текстів та використаної літератури: часто – 57%, </w:t>
      </w:r>
      <w:proofErr w:type="spellStart"/>
      <w:r w:rsidRPr="00A44CAC">
        <w:rPr>
          <w:rFonts w:ascii="Times New Roman" w:hAnsi="Times New Roman" w:cs="Times New Roman"/>
          <w:sz w:val="28"/>
          <w:szCs w:val="28"/>
          <w:lang w:val="uk-UA"/>
        </w:rPr>
        <w:t>рідко</w:t>
      </w:r>
      <w:proofErr w:type="spellEnd"/>
      <w:r w:rsidRPr="00A44CAC">
        <w:rPr>
          <w:rFonts w:ascii="Times New Roman" w:hAnsi="Times New Roman" w:cs="Times New Roman"/>
          <w:sz w:val="28"/>
          <w:szCs w:val="28"/>
          <w:lang w:val="uk-UA"/>
        </w:rPr>
        <w:t xml:space="preserve"> – 30%, дуже </w:t>
      </w:r>
      <w:proofErr w:type="spellStart"/>
      <w:r w:rsidRPr="00A44CAC">
        <w:rPr>
          <w:rFonts w:ascii="Times New Roman" w:hAnsi="Times New Roman" w:cs="Times New Roman"/>
          <w:sz w:val="28"/>
          <w:szCs w:val="28"/>
          <w:lang w:val="uk-UA"/>
        </w:rPr>
        <w:t>рідко</w:t>
      </w:r>
      <w:proofErr w:type="spellEnd"/>
      <w:r w:rsidRPr="00A44CAC">
        <w:rPr>
          <w:rFonts w:ascii="Times New Roman" w:hAnsi="Times New Roman" w:cs="Times New Roman"/>
          <w:sz w:val="28"/>
          <w:szCs w:val="28"/>
          <w:lang w:val="uk-UA"/>
        </w:rPr>
        <w:t xml:space="preserve"> – 7%, важко відповісти – 3%.</w:t>
      </w:r>
    </w:p>
    <w:p w:rsidR="00845911" w:rsidRPr="00A44CAC" w:rsidRDefault="00845911" w:rsidP="00845911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CAC">
        <w:rPr>
          <w:rFonts w:ascii="Times New Roman" w:hAnsi="Times New Roman" w:cs="Times New Roman"/>
          <w:sz w:val="28"/>
          <w:szCs w:val="28"/>
          <w:lang w:val="uk-UA"/>
        </w:rPr>
        <w:t xml:space="preserve">санкції за плагіат, списування та інші види порушень: часто – 40%, </w:t>
      </w:r>
      <w:proofErr w:type="spellStart"/>
      <w:r w:rsidRPr="00A44CAC">
        <w:rPr>
          <w:rFonts w:ascii="Times New Roman" w:hAnsi="Times New Roman" w:cs="Times New Roman"/>
          <w:sz w:val="28"/>
          <w:szCs w:val="28"/>
          <w:lang w:val="uk-UA"/>
        </w:rPr>
        <w:t>рідко</w:t>
      </w:r>
      <w:proofErr w:type="spellEnd"/>
      <w:r w:rsidRPr="00A44CAC">
        <w:rPr>
          <w:rFonts w:ascii="Times New Roman" w:hAnsi="Times New Roman" w:cs="Times New Roman"/>
          <w:sz w:val="28"/>
          <w:szCs w:val="28"/>
          <w:lang w:val="uk-UA"/>
        </w:rPr>
        <w:t xml:space="preserve"> – 38%, дуже </w:t>
      </w:r>
      <w:proofErr w:type="spellStart"/>
      <w:r w:rsidRPr="00A44CAC">
        <w:rPr>
          <w:rFonts w:ascii="Times New Roman" w:hAnsi="Times New Roman" w:cs="Times New Roman"/>
          <w:sz w:val="28"/>
          <w:szCs w:val="28"/>
          <w:lang w:val="uk-UA"/>
        </w:rPr>
        <w:t>рідко</w:t>
      </w:r>
      <w:proofErr w:type="spellEnd"/>
      <w:r w:rsidRPr="00A44CAC">
        <w:rPr>
          <w:rFonts w:ascii="Times New Roman" w:hAnsi="Times New Roman" w:cs="Times New Roman"/>
          <w:sz w:val="28"/>
          <w:szCs w:val="28"/>
          <w:lang w:val="uk-UA"/>
        </w:rPr>
        <w:t xml:space="preserve"> – 9%, важко відповісти – 6%.</w:t>
      </w:r>
    </w:p>
    <w:p w:rsidR="00845911" w:rsidRPr="00A44CAC" w:rsidRDefault="00845911" w:rsidP="008459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C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Наведені дані вказують на проведення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інформаційної </w:t>
      </w:r>
      <w:r w:rsidRPr="00A44C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роботи зі здобувачами вищої освіти щодо ключов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их</w:t>
      </w:r>
      <w:r w:rsidRPr="00A44C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питан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ь</w:t>
      </w:r>
      <w:r w:rsidRPr="00A44C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академічної доброчесності, проте доцільно посилити роботу щодо </w:t>
      </w:r>
      <w:bookmarkStart w:id="1" w:name="_Hlk64360924"/>
      <w:r w:rsidRPr="00A44C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ознайомлення студентів із санкціями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при різних</w:t>
      </w:r>
      <w:r w:rsidRPr="00A44CAC">
        <w:rPr>
          <w:rFonts w:ascii="Times New Roman" w:hAnsi="Times New Roman" w:cs="Times New Roman"/>
          <w:sz w:val="28"/>
          <w:szCs w:val="28"/>
          <w:lang w:val="uk-UA"/>
        </w:rPr>
        <w:t xml:space="preserve"> вид</w:t>
      </w:r>
      <w:r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A44CAC">
        <w:rPr>
          <w:rFonts w:ascii="Times New Roman" w:hAnsi="Times New Roman" w:cs="Times New Roman"/>
          <w:sz w:val="28"/>
          <w:szCs w:val="28"/>
          <w:lang w:val="uk-UA"/>
        </w:rPr>
        <w:t xml:space="preserve"> порушень</w:t>
      </w:r>
      <w:bookmarkEnd w:id="1"/>
      <w:r w:rsidRPr="00A44C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5911" w:rsidRPr="00A44CAC" w:rsidRDefault="00845911" w:rsidP="00845911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A44CAC">
        <w:rPr>
          <w:rFonts w:ascii="Times New Roman" w:hAnsi="Times New Roman" w:cs="Times New Roman"/>
          <w:sz w:val="28"/>
          <w:szCs w:val="28"/>
          <w:lang w:val="uk-UA"/>
        </w:rPr>
        <w:t>На запитання «</w:t>
      </w:r>
      <w:r w:rsidRPr="00A44C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Що, зазвичай, роблять викладачі, якщо ….?»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:</w:t>
      </w:r>
    </w:p>
    <w:p w:rsidR="00845911" w:rsidRPr="00A44CAC" w:rsidRDefault="00845911" w:rsidP="00845911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A44CAC">
        <w:rPr>
          <w:rFonts w:ascii="Times New Roman" w:hAnsi="Times New Roman" w:cs="Times New Roman"/>
          <w:sz w:val="28"/>
          <w:szCs w:val="28"/>
          <w:lang w:val="uk-UA"/>
        </w:rPr>
        <w:t>тудент допомагає іншому під час екзамену/заліку: усне зауваження –  53 %, знижує бали – 26 %, анулюють роботу – 11 %, ігнорують – 2 %, важко сказати – 16 %.</w:t>
      </w:r>
    </w:p>
    <w:p w:rsidR="00845911" w:rsidRPr="00A44CAC" w:rsidRDefault="00845911" w:rsidP="00845911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CAC">
        <w:rPr>
          <w:rFonts w:ascii="Times New Roman" w:hAnsi="Times New Roman" w:cs="Times New Roman"/>
          <w:sz w:val="28"/>
          <w:szCs w:val="28"/>
          <w:lang w:val="uk-UA"/>
        </w:rPr>
        <w:lastRenderedPageBreak/>
        <w:t>Студент здав чужу письмову роботу під власним прізвищем: усне зауваження – 12 %, знижує бали – 24 %, анулюють роботу – 44 %, ігнорують – 2 %, важко сказати – 19 %.</w:t>
      </w:r>
    </w:p>
    <w:p w:rsidR="00845911" w:rsidRPr="00A44CAC" w:rsidRDefault="00845911" w:rsidP="00845911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CAC">
        <w:rPr>
          <w:rFonts w:ascii="Times New Roman" w:hAnsi="Times New Roman" w:cs="Times New Roman"/>
          <w:sz w:val="28"/>
          <w:szCs w:val="28"/>
          <w:lang w:val="uk-UA"/>
        </w:rPr>
        <w:t>Студент здав чужу курсову роботу під власним прізвищем: усне зауваження – 4 %, знижує бали – 19%, анулюють роботу – 46%, ігнорують – 2%, важко сказати – 27%.</w:t>
      </w:r>
    </w:p>
    <w:p w:rsidR="00845911" w:rsidRPr="00A44CAC" w:rsidRDefault="00845911" w:rsidP="00845911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CAC">
        <w:rPr>
          <w:rFonts w:ascii="Times New Roman" w:hAnsi="Times New Roman" w:cs="Times New Roman"/>
          <w:sz w:val="28"/>
          <w:szCs w:val="28"/>
          <w:lang w:val="uk-UA"/>
        </w:rPr>
        <w:t>Студент списує в іншого під час екзамену/заліку: усне зауваження – 30 %, знижує бали – 37%, анулюють роботу – 22%, ігнорують – 6%, важко сказати – 16%.</w:t>
      </w:r>
    </w:p>
    <w:p w:rsidR="00845911" w:rsidRPr="00A44CAC" w:rsidRDefault="00845911" w:rsidP="00845911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CAC">
        <w:rPr>
          <w:rFonts w:ascii="Times New Roman" w:hAnsi="Times New Roman" w:cs="Times New Roman"/>
          <w:sz w:val="28"/>
          <w:szCs w:val="28"/>
          <w:lang w:val="uk-UA"/>
        </w:rPr>
        <w:t>Студент списує в іншого під час письмової роботи: усне зауваження – 39 %, знижує бали – 40%, анулюють роботу – 12%, ігнорують – 3%, важко сказати – 14%.</w:t>
      </w:r>
    </w:p>
    <w:p w:rsidR="00845911" w:rsidRPr="00A44CAC" w:rsidRDefault="00845911" w:rsidP="00845911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CAC">
        <w:rPr>
          <w:rFonts w:ascii="Times New Roman" w:hAnsi="Times New Roman" w:cs="Times New Roman"/>
          <w:sz w:val="28"/>
          <w:szCs w:val="28"/>
          <w:lang w:val="uk-UA"/>
        </w:rPr>
        <w:t>У курсовій/магістерській роботі виявлено плагіат: усне зауваження – 8 %, знижує бали – 24%, анулюють роботу – 36 %, ігнорують – 4%, важко сказати – 31%.</w:t>
      </w:r>
    </w:p>
    <w:p w:rsidR="00845911" w:rsidRPr="00A44CAC" w:rsidRDefault="00845911" w:rsidP="008459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CAC">
        <w:rPr>
          <w:rFonts w:ascii="Times New Roman" w:hAnsi="Times New Roman" w:cs="Times New Roman"/>
          <w:sz w:val="28"/>
          <w:szCs w:val="28"/>
          <w:lang w:val="uk-UA"/>
        </w:rPr>
        <w:t xml:space="preserve">Представлені результати вказують на </w:t>
      </w:r>
      <w:bookmarkStart w:id="2" w:name="_Hlk64360896"/>
      <w:r w:rsidRPr="00A44CAC">
        <w:rPr>
          <w:rFonts w:ascii="Times New Roman" w:hAnsi="Times New Roman" w:cs="Times New Roman"/>
          <w:sz w:val="28"/>
          <w:szCs w:val="28"/>
          <w:lang w:val="uk-UA"/>
        </w:rPr>
        <w:t>реагування викладачів під час різних видів порушень академічної доброчесності студентами</w:t>
      </w:r>
      <w:bookmarkEnd w:id="2"/>
      <w:r w:rsidRPr="00A44CAC">
        <w:rPr>
          <w:rFonts w:ascii="Times New Roman" w:hAnsi="Times New Roman" w:cs="Times New Roman"/>
          <w:sz w:val="28"/>
          <w:szCs w:val="28"/>
          <w:lang w:val="uk-UA"/>
        </w:rPr>
        <w:t>, проте наявність достатньої представленості відповідей «важко сказати» потребує подальшої роботи щодо ознайомлення студентів викладачами навчальних курсів із можливими санкціями за різні порушення академічної доброчесності, реальне їх впровадження в дію.</w:t>
      </w:r>
    </w:p>
    <w:p w:rsidR="00845911" w:rsidRPr="00A44CAC" w:rsidRDefault="00845911" w:rsidP="00845911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A44C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На запитання «Чи доводилося Вам слухати курс (окремі теми) з академічного письма/академічної доброчесності?» переважна більшість здобувачів вищої освіти (52,7%) відповіла, що «так», 20,4% зазначили, що «ні», 26,9% вказали, що не пам’ятає. Отримані результати вказують на </w:t>
      </w:r>
      <w:bookmarkStart w:id="3" w:name="_Hlk64360968"/>
      <w:r w:rsidRPr="00A44C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доцільність посилення фокусу уваги студентів на питаннях академічного письма та академічної доброчесності на окремих навчальних дисципліна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х</w:t>
      </w:r>
      <w:r w:rsidRPr="00A44C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(зокрема Основи науково-дослідницької та </w:t>
      </w:r>
      <w:proofErr w:type="spellStart"/>
      <w:r w:rsidRPr="00A44C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грантово-проєктної</w:t>
      </w:r>
      <w:proofErr w:type="spellEnd"/>
      <w:r w:rsidRPr="00A44C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діяльності», «Вступ до спеціальності»), а також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можливість </w:t>
      </w:r>
      <w:r w:rsidRPr="00A44C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залучення студентів до опанування курсом «Академічна доброчесність» у межах неформальної освіти (https://courses.ed-era.com/courses/course-v1:AmericanCouncils+AcIn101+AcIn2019/about).</w:t>
      </w:r>
      <w:bookmarkEnd w:id="3"/>
    </w:p>
    <w:p w:rsidR="00845911" w:rsidRPr="00A44CAC" w:rsidRDefault="00845911" w:rsidP="008459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CAC">
        <w:rPr>
          <w:rFonts w:ascii="Times New Roman" w:hAnsi="Times New Roman" w:cs="Times New Roman"/>
          <w:sz w:val="28"/>
          <w:szCs w:val="28"/>
          <w:lang w:val="uk-UA"/>
        </w:rPr>
        <w:t>На запитання «</w:t>
      </w:r>
      <w:r w:rsidRPr="00A44C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Чи маєте Ви доступ до </w:t>
      </w:r>
      <w:proofErr w:type="spellStart"/>
      <w:r w:rsidRPr="00A44C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силабусів</w:t>
      </w:r>
      <w:proofErr w:type="spellEnd"/>
      <w:r w:rsidRPr="00A44C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(робочих програм)?» половина респондентів (50,5%) зазначили, що «так, можу завантажити», 9,7% вказали, що «так, викладач надсилає на електрону пошту», 11,8% вказали, що викладач надає за проханням. Наведені дані вказують на необхідність розміщення </w:t>
      </w:r>
      <w:proofErr w:type="spellStart"/>
      <w:r w:rsidRPr="00A44C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силабусів</w:t>
      </w:r>
      <w:proofErr w:type="spellEnd"/>
      <w:r w:rsidRPr="00A44C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(робочих програм) з усіх навчальних дисциплін на сайті.</w:t>
      </w:r>
    </w:p>
    <w:p w:rsidR="00845911" w:rsidRPr="00A44CAC" w:rsidRDefault="00845911" w:rsidP="008459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CAC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запитання «</w:t>
      </w:r>
      <w:r w:rsidRPr="00A44CAC">
        <w:rPr>
          <w:rStyle w:val="freebirdanalyticsviewquestiontitle"/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Як Ви обираєте вибіркові навчальні дисципліни?» переважна більшість опитаних (76,3%) відповіли «групою», 12,9% </w:t>
      </w:r>
      <w:r w:rsidRPr="00A44CA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44CAC">
        <w:rPr>
          <w:rStyle w:val="freebirdanalyticsviewquestiontitle"/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зазначили «за нас обирає деканат», 6,5% зазначили, що самостійно.</w:t>
      </w:r>
    </w:p>
    <w:p w:rsidR="00845911" w:rsidRPr="00A44CAC" w:rsidRDefault="00845911" w:rsidP="008459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C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На запитання «Чи берете Ви участь в опитуванні щодо рівня задоволеності пройденою навчальною дисципліною?» 66,7% здобувачів відповіли ствердно, 23,7% опитаних зазначили, що інколи, 7,5% вказали, що ніколи не брали участь, 2,2% обрали варіант «не пам’ятаю». Отримані результати засвідчують </w:t>
      </w:r>
      <w:bookmarkStart w:id="4" w:name="_Hlk64360860"/>
      <w:r w:rsidRPr="00A44C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залученість студентів до оцінювання якості викладання навчальних дисциплін</w:t>
      </w:r>
      <w:bookmarkEnd w:id="4"/>
      <w:r w:rsidRPr="00A44C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на спеціальності 016 Спеціальна освіта.</w:t>
      </w:r>
    </w:p>
    <w:p w:rsidR="00845911" w:rsidRPr="00A44CAC" w:rsidRDefault="00845911" w:rsidP="008459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CAC">
        <w:rPr>
          <w:rFonts w:ascii="Times New Roman" w:hAnsi="Times New Roman" w:cs="Times New Roman"/>
          <w:sz w:val="28"/>
          <w:szCs w:val="28"/>
          <w:lang w:val="uk-UA"/>
        </w:rPr>
        <w:t xml:space="preserve">Здобувачам вищої освіти було запропоновано оцінити зрозумілість критерії оцінювання письмових робіт на дисциплінах від 1 до 5 (1 – взагалі незрозумілі, 5 – абсолютно зрозумілі). Відповіді розподілилися наступним чином: «5» – 36,6 % опитаних, «4» – 43 % «3» – 15,1% «2» – 2,2 %, «1» – 3,2 %. </w:t>
      </w:r>
      <w:r w:rsidRPr="00A44C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Наведені дані вказують на </w:t>
      </w:r>
      <w:bookmarkStart w:id="5" w:name="_Hlk64360843"/>
      <w:r w:rsidRPr="00A44CAC">
        <w:rPr>
          <w:rFonts w:ascii="Times New Roman" w:hAnsi="Times New Roman" w:cs="Times New Roman"/>
          <w:sz w:val="28"/>
          <w:szCs w:val="28"/>
          <w:lang w:val="uk-UA"/>
        </w:rPr>
        <w:t>зрозумілість критеріїв оцінювання письмових робіт для здобувачів вищої освіти</w:t>
      </w:r>
      <w:bookmarkEnd w:id="5"/>
      <w:r w:rsidRPr="00A44C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5911" w:rsidRPr="00A44CAC" w:rsidRDefault="00845911" w:rsidP="008459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CAC">
        <w:rPr>
          <w:rFonts w:ascii="Times New Roman" w:hAnsi="Times New Roman" w:cs="Times New Roman"/>
          <w:sz w:val="28"/>
          <w:szCs w:val="28"/>
          <w:lang w:val="uk-UA"/>
        </w:rPr>
        <w:t>На запитання «</w:t>
      </w:r>
      <w:r w:rsidRPr="00A44C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Наскільки поширеною є можливість отримати додаткові бали за виконання додаткових завдань в межах курсу?» переважна більш здобувачів вищої освіти (54,8%) відповіли, що така практика є поширеною, 28% опитаних зазначили, що дуже поширена, 11,8% студентів вказали, що їм важко відповісти на це запитання, відповіді «відсутня» та «скоріше відсутня» обрали лише 5,4% здобувачів. Отримані результати вказують на наявність завдань для отримання додаткових балів, що створює можливості для студентів до самовдосконалення.</w:t>
      </w:r>
    </w:p>
    <w:p w:rsidR="00845911" w:rsidRPr="00A44CAC" w:rsidRDefault="00845911" w:rsidP="008459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CAC">
        <w:rPr>
          <w:rFonts w:ascii="Times New Roman" w:hAnsi="Times New Roman" w:cs="Times New Roman"/>
          <w:sz w:val="28"/>
          <w:szCs w:val="28"/>
          <w:lang w:val="uk-UA"/>
        </w:rPr>
        <w:t>На запитання «</w:t>
      </w:r>
      <w:r w:rsidRPr="00A44C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Якби Вам зараз довелося повторно обирати спеціальність, яким був би Ваш вибір?» більшість здобувачів вищої освіти (58,1%) нічого б не змінювало, 10,8% – вибрали б навчання на цій самій спеціальності, але в іншому університеті, 8,6% – змінили б спеціальність, але залишилися б в БДПУ, 9,7% – обрали б іншу спеціальність в іншому університеті, 12,9% опитаних зазначили, що їм складно відповісти на це запитання. Отримані результати свідчать про </w:t>
      </w:r>
      <w:bookmarkStart w:id="6" w:name="_Hlk64361011"/>
      <w:r w:rsidRPr="00A44C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високий рівень задоволен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ості</w:t>
      </w:r>
      <w:r w:rsidRPr="00A44C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студентів навчання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м</w:t>
      </w:r>
      <w:r w:rsidRPr="00A44C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на обраній спеціальності в БДПУ.</w:t>
      </w:r>
      <w:bookmarkEnd w:id="6"/>
    </w:p>
    <w:p w:rsidR="00845911" w:rsidRPr="00A44CAC" w:rsidRDefault="00845911" w:rsidP="00845911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44CAC">
        <w:rPr>
          <w:rFonts w:ascii="Times New Roman" w:hAnsi="Times New Roman" w:cs="Times New Roman"/>
          <w:sz w:val="28"/>
          <w:szCs w:val="28"/>
          <w:lang w:val="uk-UA"/>
        </w:rPr>
        <w:t>На запитання «</w:t>
      </w:r>
      <w:r w:rsidRPr="00A44C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Чи доводилося Вам звертатися до викладачів з проханням надати відгук на Вашу роботу?» більшість здобувачів (58,1%) відповіла «так, отримали вичерпну відповідь», 38,7% опитаних вказали «ні», 3,2%  студентів зазначили «так, але відгуку не отримали». Це свідчить про готовність викладачів за потреби надавати студентами підтримку в опануванні змістом навчальних курсів.</w:t>
      </w:r>
    </w:p>
    <w:p w:rsidR="00845911" w:rsidRPr="00A44CAC" w:rsidRDefault="00845911" w:rsidP="008459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CAC">
        <w:rPr>
          <w:rFonts w:ascii="Times New Roman" w:hAnsi="Times New Roman" w:cs="Times New Roman"/>
          <w:sz w:val="28"/>
          <w:szCs w:val="28"/>
          <w:lang w:val="uk-UA"/>
        </w:rPr>
        <w:t>На запитання «</w:t>
      </w:r>
      <w:r w:rsidRPr="00A44C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Оцініть наскільки, на вашу думку, дієвим є механізм подачі скарги щодо незадоволеності освітнім процесом у вашому університеті» </w:t>
      </w:r>
      <w:r w:rsidRPr="00A44C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lastRenderedPageBreak/>
        <w:t xml:space="preserve">більшість студентів зазначили, що цей механізм є недостатньо дієвим (33,3%), достатньо дієвим – 29%, 16,1% – дієвим, майже не дієвим – 9,7%, зовсім не дієвим – 11,8%. </w:t>
      </w:r>
      <w:r w:rsidRPr="00A44CAC">
        <w:rPr>
          <w:rFonts w:ascii="Times New Roman" w:hAnsi="Times New Roman" w:cs="Times New Roman"/>
          <w:sz w:val="28"/>
          <w:szCs w:val="28"/>
          <w:lang w:val="uk-UA"/>
        </w:rPr>
        <w:t xml:space="preserve">Наведені дані вказують на необхідність більш детального ознайомлення здобувачів вищої освіти з механізмами подачі скарг щодо </w:t>
      </w:r>
      <w:r w:rsidRPr="00A44C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незадоволеності освітнім процесом та з’ясуванні труднощів, з якими найчастіше стикаються студенти під час подання таких скарг.</w:t>
      </w:r>
    </w:p>
    <w:p w:rsidR="00845911" w:rsidRPr="00A44CAC" w:rsidRDefault="00845911" w:rsidP="00845911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A44CAC">
        <w:rPr>
          <w:rFonts w:ascii="Times New Roman" w:hAnsi="Times New Roman" w:cs="Times New Roman"/>
          <w:sz w:val="28"/>
          <w:szCs w:val="28"/>
          <w:lang w:val="uk-UA"/>
        </w:rPr>
        <w:t xml:space="preserve">На запитання «Як </w:t>
      </w:r>
      <w:r w:rsidRPr="00A44C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оцінюєте власне навчальне навантаження впродовж цього семестру?» більшість опитаних відповіли як оптимальне – 45,2%, скоріше надмірне – 32,3% 19,4% – украй надмірне, 2,2% – скоріше мізерне, 1,1% – мізерне. Отримані результати свідчать про доцільність перегляду завдань для студентів задля оптимізації навчального навантаження (зокрема в умовах навчання з використанням дистанційних технологій), оскільки надмірне навантаження може провокувати здобувачів вищої освіти до порушення академічної доброчесності та неякісному виконанню запропонованих завдань.</w:t>
      </w:r>
    </w:p>
    <w:p w:rsidR="00845911" w:rsidRPr="00A44CAC" w:rsidRDefault="00845911" w:rsidP="00845911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A44CAC">
        <w:rPr>
          <w:rFonts w:ascii="Times New Roman" w:hAnsi="Times New Roman" w:cs="Times New Roman"/>
          <w:sz w:val="28"/>
          <w:szCs w:val="28"/>
          <w:lang w:val="uk-UA"/>
        </w:rPr>
        <w:t>На запитання «</w:t>
      </w:r>
      <w:r w:rsidRPr="00A44C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Які заходи з популяризації академічної доброчесності доцільно проводити викладачам зі студентами?» здобувачі часто зазначали, що це питання розглядається достатньою мірою, проте також пропонували своє бачення подальшої роботи з популяризації академічної доброчесності, зокрема проведення лекцій, бесід, ігор і вікторин, </w:t>
      </w:r>
      <w:r w:rsidRPr="00A44CAC">
        <w:rPr>
          <w:rFonts w:ascii="Times New Roman" w:hAnsi="Times New Roman" w:cs="Times New Roman"/>
          <w:spacing w:val="3"/>
          <w:sz w:val="28"/>
          <w:szCs w:val="28"/>
          <w:shd w:val="clear" w:color="auto" w:fill="F8F9FA"/>
          <w:lang w:val="uk-UA"/>
        </w:rPr>
        <w:t xml:space="preserve">конкурсу серед студентів зі створення банера на тему «Академічна доброчесність очима студента», організація виступів студентів із творчим підходом (малюнки, схеми), розповсюдження </w:t>
      </w:r>
      <w:r w:rsidRPr="00A44C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інформаційних плакатів.</w:t>
      </w:r>
    </w:p>
    <w:p w:rsidR="00845911" w:rsidRPr="00A44CAC" w:rsidRDefault="00845911" w:rsidP="00845911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Аналіз та узагальнення наведених результатів опитування </w:t>
      </w:r>
      <w:r w:rsidRPr="00A44CAC">
        <w:rPr>
          <w:rFonts w:ascii="Times New Roman" w:hAnsi="Times New Roman" w:cs="Times New Roman"/>
          <w:sz w:val="28"/>
          <w:szCs w:val="28"/>
          <w:lang w:val="uk-UA"/>
        </w:rPr>
        <w:t>здобувачі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44CAC">
        <w:rPr>
          <w:rFonts w:ascii="Times New Roman" w:hAnsi="Times New Roman" w:cs="Times New Roman"/>
          <w:sz w:val="28"/>
          <w:szCs w:val="28"/>
          <w:lang w:val="uk-UA"/>
        </w:rPr>
        <w:t xml:space="preserve"> першого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A44CAC">
        <w:rPr>
          <w:rFonts w:ascii="Times New Roman" w:hAnsi="Times New Roman" w:cs="Times New Roman"/>
          <w:sz w:val="28"/>
          <w:szCs w:val="28"/>
          <w:lang w:val="uk-UA"/>
        </w:rPr>
        <w:t xml:space="preserve"> другого рівн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A44CAC">
        <w:rPr>
          <w:rFonts w:ascii="Times New Roman" w:hAnsi="Times New Roman" w:cs="Times New Roman"/>
          <w:sz w:val="28"/>
          <w:szCs w:val="28"/>
          <w:lang w:val="uk-UA"/>
        </w:rPr>
        <w:t xml:space="preserve"> вищої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спеціальності 016 Спеціальна освіта дозволяє окреслити сильні та слабкі сторони реалізації принципу академічної доброчесності в освітньому процесі.</w:t>
      </w:r>
    </w:p>
    <w:p w:rsidR="00845911" w:rsidRPr="003757C0" w:rsidRDefault="00845911" w:rsidP="00845911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bookmarkStart w:id="7" w:name="_Hlk64360808"/>
      <w:r w:rsidRPr="003757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Сильні сторони:</w:t>
      </w:r>
    </w:p>
    <w:p w:rsidR="00845911" w:rsidRPr="00C04541" w:rsidRDefault="00845911" w:rsidP="0084591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C045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високий рівень задоволеності студентів навчанням на обраній спеціальності в БДПУ;</w:t>
      </w:r>
    </w:p>
    <w:p w:rsidR="00845911" w:rsidRPr="00C04541" w:rsidRDefault="00845911" w:rsidP="0084591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C045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висока залученість студентів до оцінювання якості викладання навчальних дисциплін;</w:t>
      </w:r>
    </w:p>
    <w:p w:rsidR="00845911" w:rsidRPr="00C04541" w:rsidRDefault="00845911" w:rsidP="0084591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C045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наявність можливостей для отримання додаткових балів, що створює можливості для студентів до самовдосконалення;</w:t>
      </w:r>
    </w:p>
    <w:p w:rsidR="00845911" w:rsidRPr="00C04541" w:rsidRDefault="00845911" w:rsidP="0084591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C045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готовність викладачів за потреби надавати студентами підтримку в опануванні змістом навчальних курсів;</w:t>
      </w:r>
    </w:p>
    <w:p w:rsidR="00845911" w:rsidRPr="00C04541" w:rsidRDefault="00845911" w:rsidP="0084591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C04541">
        <w:rPr>
          <w:rFonts w:ascii="Times New Roman" w:hAnsi="Times New Roman" w:cs="Times New Roman"/>
          <w:sz w:val="28"/>
          <w:szCs w:val="28"/>
          <w:lang w:val="uk-UA"/>
        </w:rPr>
        <w:t>зрозумілість критеріїв оцінювання письмових робіт для здобувачів вищої освіти;</w:t>
      </w:r>
    </w:p>
    <w:p w:rsidR="00845911" w:rsidRPr="00C04541" w:rsidRDefault="00845911" w:rsidP="0084591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C0454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реагування викладачів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C04541">
        <w:rPr>
          <w:rFonts w:ascii="Times New Roman" w:hAnsi="Times New Roman" w:cs="Times New Roman"/>
          <w:sz w:val="28"/>
          <w:szCs w:val="28"/>
          <w:lang w:val="uk-UA"/>
        </w:rPr>
        <w:t xml:space="preserve"> різн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04541">
        <w:rPr>
          <w:rFonts w:ascii="Times New Roman" w:hAnsi="Times New Roman" w:cs="Times New Roman"/>
          <w:sz w:val="28"/>
          <w:szCs w:val="28"/>
          <w:lang w:val="uk-UA"/>
        </w:rPr>
        <w:t xml:space="preserve"> вид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04541">
        <w:rPr>
          <w:rFonts w:ascii="Times New Roman" w:hAnsi="Times New Roman" w:cs="Times New Roman"/>
          <w:sz w:val="28"/>
          <w:szCs w:val="28"/>
          <w:lang w:val="uk-UA"/>
        </w:rPr>
        <w:t xml:space="preserve"> порушень академічної доброчесності студентами.</w:t>
      </w:r>
    </w:p>
    <w:bookmarkEnd w:id="7"/>
    <w:p w:rsidR="00845911" w:rsidRPr="00A44CAC" w:rsidRDefault="00845911" w:rsidP="00845911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A44C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Перспективою подальшої роботи з популяризації академічної доброчесності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та формування академічної культури </w:t>
      </w:r>
      <w:r w:rsidRPr="00A44C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може стати:</w:t>
      </w:r>
    </w:p>
    <w:p w:rsidR="00845911" w:rsidRPr="00C04541" w:rsidRDefault="00845911" w:rsidP="00845911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C045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ознайомлення студентів із санкціями при різних видах порушень академічної доброчесності (</w:t>
      </w:r>
      <w:r w:rsidRPr="00C04541">
        <w:rPr>
          <w:rFonts w:ascii="Times New Roman" w:hAnsi="Times New Roman" w:cs="Times New Roman"/>
          <w:sz w:val="28"/>
          <w:szCs w:val="28"/>
          <w:lang w:val="uk-UA"/>
        </w:rPr>
        <w:t xml:space="preserve">плагіат, списування тощо), надання інформації про ці санкції у </w:t>
      </w:r>
      <w:proofErr w:type="spellStart"/>
      <w:r w:rsidRPr="00C04541">
        <w:rPr>
          <w:rFonts w:ascii="Times New Roman" w:hAnsi="Times New Roman" w:cs="Times New Roman"/>
          <w:sz w:val="28"/>
          <w:szCs w:val="28"/>
          <w:lang w:val="uk-UA"/>
        </w:rPr>
        <w:t>силабусі</w:t>
      </w:r>
      <w:proofErr w:type="spellEnd"/>
      <w:r w:rsidRPr="00C04541">
        <w:rPr>
          <w:rFonts w:ascii="Times New Roman" w:hAnsi="Times New Roman" w:cs="Times New Roman"/>
          <w:sz w:val="28"/>
          <w:szCs w:val="28"/>
          <w:lang w:val="uk-UA"/>
        </w:rPr>
        <w:t xml:space="preserve"> (викладачі на початку вивчення навчальної дисципліни);</w:t>
      </w:r>
    </w:p>
    <w:p w:rsidR="00845911" w:rsidRDefault="00845911" w:rsidP="00845911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C045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ознайомлення студентів із механізмами подачі скарг що незадоволеності ними освітнім процесом (куратори на початку семестру);</w:t>
      </w:r>
    </w:p>
    <w:p w:rsidR="00845911" w:rsidRPr="00C04541" w:rsidRDefault="00845911" w:rsidP="00845911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перегляд завдань для опрацювання здобувачами вищої освіти задля збалансування навчального навантаження;</w:t>
      </w:r>
    </w:p>
    <w:p w:rsidR="00845911" w:rsidRPr="00C04541" w:rsidRDefault="00845911" w:rsidP="00845911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C045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задля подальшої інформаційної кампанії щодо популяризації принципу академічної доброчесності провести вікторину «Академічна доброчесність: Що? Де? Коли? Як?» (лютий-березень) та творчий конкурс «Академічна доброчесність очима студентів» (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травень</w:t>
      </w:r>
      <w:r w:rsidRPr="00C045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); </w:t>
      </w:r>
    </w:p>
    <w:p w:rsidR="00845911" w:rsidRPr="00C04541" w:rsidRDefault="00845911" w:rsidP="00845911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lang w:val="uk-UA"/>
        </w:rPr>
      </w:pPr>
      <w:r w:rsidRPr="00C045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посилення фокусу уваги студентів на питаннях академічного письма та академічної доброчесності на окремих навчальних дисциплінах (зокрема Основи науково-дослідницької та </w:t>
      </w:r>
      <w:proofErr w:type="spellStart"/>
      <w:r w:rsidRPr="00C045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грантово-проєктної</w:t>
      </w:r>
      <w:proofErr w:type="spellEnd"/>
      <w:r w:rsidRPr="00C045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діяльності», «Вступ до спеціальності»), а також можливість залучення студентів до опанування курсом «Академічна доброчесність» у межах неформальної освіти (https://courses.ed-era.com/courses/course-v1:AmericanCouncils+AcIn101+AcIn2019/about).</w:t>
      </w:r>
    </w:p>
    <w:p w:rsidR="00845911" w:rsidRPr="00845911" w:rsidRDefault="00845911" w:rsidP="00845911">
      <w:pPr>
        <w:rPr>
          <w:lang w:val="uk-UA"/>
        </w:rPr>
      </w:pPr>
    </w:p>
    <w:p w:rsidR="00845911" w:rsidRDefault="00845911" w:rsidP="00845911"/>
    <w:p w:rsidR="00845911" w:rsidRPr="00845911" w:rsidRDefault="00845911" w:rsidP="00845911">
      <w:pPr>
        <w:rPr>
          <w:lang w:val="uk-UA"/>
        </w:rPr>
      </w:pPr>
      <w:proofErr w:type="spellStart"/>
      <w:r w:rsidRPr="00845911">
        <w:t>Академічна</w:t>
      </w:r>
      <w:proofErr w:type="spellEnd"/>
      <w:r w:rsidRPr="00845911">
        <w:t xml:space="preserve"> </w:t>
      </w:r>
      <w:proofErr w:type="spellStart"/>
      <w:r w:rsidRPr="00845911">
        <w:t>доброчесність</w:t>
      </w:r>
      <w:proofErr w:type="spellEnd"/>
      <w:r>
        <w:rPr>
          <w:lang w:val="uk-UA"/>
        </w:rPr>
        <w:t xml:space="preserve"> </w:t>
      </w:r>
      <w:r w:rsidRPr="00845911">
        <w:t xml:space="preserve">– </w:t>
      </w:r>
      <w:proofErr w:type="spellStart"/>
      <w:r w:rsidRPr="00845911">
        <w:t>це</w:t>
      </w:r>
      <w:proofErr w:type="spellEnd"/>
      <w:r w:rsidRPr="00845911">
        <w:t xml:space="preserve"> </w:t>
      </w:r>
      <w:proofErr w:type="spellStart"/>
      <w:r w:rsidRPr="00845911">
        <w:t>запорука</w:t>
      </w:r>
      <w:proofErr w:type="spellEnd"/>
      <w:r w:rsidRPr="00845911">
        <w:t xml:space="preserve"> </w:t>
      </w:r>
      <w:proofErr w:type="spellStart"/>
      <w:r w:rsidRPr="00845911">
        <w:t>якісної</w:t>
      </w:r>
      <w:proofErr w:type="spellEnd"/>
      <w:r w:rsidRPr="00845911">
        <w:t xml:space="preserve"> </w:t>
      </w:r>
      <w:proofErr w:type="spellStart"/>
      <w:r w:rsidRPr="00845911">
        <w:t>освіти</w:t>
      </w:r>
      <w:proofErr w:type="spellEnd"/>
      <w:r w:rsidRPr="00845911">
        <w:t xml:space="preserve"> та </w:t>
      </w:r>
      <w:proofErr w:type="spellStart"/>
      <w:r w:rsidRPr="00845911">
        <w:t>сталого</w:t>
      </w:r>
      <w:proofErr w:type="spellEnd"/>
      <w:r w:rsidRPr="00845911">
        <w:t xml:space="preserve"> </w:t>
      </w:r>
      <w:proofErr w:type="spellStart"/>
      <w:r w:rsidRPr="00845911">
        <w:t>розвитку</w:t>
      </w:r>
      <w:proofErr w:type="spellEnd"/>
      <w:r>
        <w:rPr>
          <w:lang w:val="uk-UA"/>
        </w:rPr>
        <w:t>.</w:t>
      </w:r>
    </w:p>
    <w:p w:rsidR="00556BFE" w:rsidRPr="00845911" w:rsidRDefault="00556BFE" w:rsidP="00845911"/>
    <w:sectPr w:rsidR="00556BFE" w:rsidRPr="0084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22DAD"/>
    <w:multiLevelType w:val="hybridMultilevel"/>
    <w:tmpl w:val="9CBC5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577A8"/>
    <w:multiLevelType w:val="hybridMultilevel"/>
    <w:tmpl w:val="7986AA94"/>
    <w:lvl w:ilvl="0" w:tplc="2CDEBA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D7C75"/>
    <w:multiLevelType w:val="hybridMultilevel"/>
    <w:tmpl w:val="1BC24B06"/>
    <w:lvl w:ilvl="0" w:tplc="2CDEBA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C2231"/>
    <w:multiLevelType w:val="hybridMultilevel"/>
    <w:tmpl w:val="9CBC5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11"/>
    <w:rsid w:val="00556BFE"/>
    <w:rsid w:val="0084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18DC"/>
  <w15:chartTrackingRefBased/>
  <w15:docId w15:val="{8FF63D08-DBC5-4B51-BA49-784285AE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59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59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45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5911"/>
    <w:pPr>
      <w:ind w:left="720"/>
      <w:contextualSpacing/>
    </w:pPr>
  </w:style>
  <w:style w:type="character" w:customStyle="1" w:styleId="freebirdanalyticsviewquestiontitle">
    <w:name w:val="freebirdanalyticsviewquestiontitle"/>
    <w:basedOn w:val="a0"/>
    <w:rsid w:val="00845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8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ademiq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1572</Words>
  <Characters>8964</Characters>
  <Application>Microsoft Office Word</Application>
  <DocSecurity>0</DocSecurity>
  <Lines>74</Lines>
  <Paragraphs>21</Paragraphs>
  <ScaleCrop>false</ScaleCrop>
  <Company/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2021-05-11T07:22:00Z</dcterms:created>
  <dcterms:modified xsi:type="dcterms:W3CDTF">2021-05-11T07:30:00Z</dcterms:modified>
</cp:coreProperties>
</file>