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50479D" w:rsidTr="0050479D">
        <w:tc>
          <w:tcPr>
            <w:tcW w:w="2235" w:type="dxa"/>
          </w:tcPr>
          <w:p w:rsidR="0050479D" w:rsidRDefault="0050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  <w:hideMark/>
          </w:tcPr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50479D" w:rsidRDefault="005047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50479D" w:rsidTr="0050479D">
        <w:tc>
          <w:tcPr>
            <w:tcW w:w="2235" w:type="dxa"/>
            <w:hideMark/>
          </w:tcPr>
          <w:p w:rsidR="0050479D" w:rsidRDefault="00504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4763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hideMark/>
          </w:tcPr>
          <w:p w:rsidR="0050479D" w:rsidRDefault="0050479D">
            <w:pPr>
              <w:spacing w:after="0" w:line="240" w:lineRule="auto"/>
              <w:ind w:left="-254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C42B15" w:rsidRPr="00F555BE" w:rsidRDefault="0050479D" w:rsidP="00C42B15">
            <w:pPr>
              <w:spacing w:after="0" w:line="240" w:lineRule="auto"/>
              <w:ind w:left="-25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5BE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 w:rsidRPr="00F555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55BE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50479D" w:rsidRPr="00F555BE" w:rsidRDefault="00F555BE" w:rsidP="00C42B15">
            <w:pPr>
              <w:spacing w:after="0" w:line="240" w:lineRule="auto"/>
              <w:ind w:left="-318" w:hanging="11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55BE">
              <w:rPr>
                <w:rFonts w:ascii="Times New Roman" w:hAnsi="Times New Roman"/>
                <w:sz w:val="28"/>
                <w:szCs w:val="28"/>
              </w:rPr>
              <w:t>ТЕОРІЯ ТА МЕТОДИКА ВИХОВАННЯ</w:t>
            </w:r>
          </w:p>
          <w:p w:rsidR="0050479D" w:rsidRDefault="0050479D">
            <w:pPr>
              <w:spacing w:after="0" w:line="240" w:lineRule="auto"/>
              <w:ind w:left="-254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2020–2021 навчальний рік</w:t>
            </w:r>
          </w:p>
        </w:tc>
      </w:tr>
    </w:tbl>
    <w:p w:rsidR="0050479D" w:rsidRDefault="0050479D" w:rsidP="0050479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1B6F40" w:rsidRDefault="001B6F40" w:rsidP="001B6F40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Освітньо-професійні програми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Початкова освіта. Інформатика</w:t>
      </w:r>
    </w:p>
    <w:p w:rsidR="001B6F40" w:rsidRDefault="001B6F40" w:rsidP="001B6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Початкова освіта. Образотворче мистецтво</w:t>
      </w:r>
    </w:p>
    <w:p w:rsidR="0050479D" w:rsidRDefault="001B6F40" w:rsidP="001B6F40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Початкова освіта. Практична психологія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 </w:t>
      </w:r>
      <w:r>
        <w:rPr>
          <w:rFonts w:ascii="Times New Roman" w:hAnsi="Times New Roman"/>
          <w:i/>
          <w:sz w:val="28"/>
          <w:szCs w:val="28"/>
        </w:rPr>
        <w:t>013 Початкова освіта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Галузь знань </w:t>
      </w:r>
      <w:r>
        <w:rPr>
          <w:rFonts w:ascii="Times New Roman" w:hAnsi="Times New Roman"/>
          <w:i/>
          <w:sz w:val="28"/>
          <w:szCs w:val="28"/>
        </w:rPr>
        <w:t>01 Освіта/Педагогіка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/>
          <w:i/>
          <w:sz w:val="28"/>
          <w:szCs w:val="28"/>
        </w:rPr>
        <w:t>перший</w:t>
      </w:r>
    </w:p>
    <w:p w:rsidR="0050479D" w:rsidRDefault="0050479D" w:rsidP="005047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479D" w:rsidRPr="00487BA1" w:rsidRDefault="0050479D" w:rsidP="00487BA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87BA1">
        <w:rPr>
          <w:rFonts w:ascii="Times New Roman" w:hAnsi="Times New Roman"/>
          <w:b/>
          <w:sz w:val="24"/>
          <w:szCs w:val="24"/>
        </w:rPr>
        <w:t>1 Контактна інформація викладача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884"/>
      </w:tblGrid>
      <w:tr w:rsidR="0050479D" w:rsidRPr="00487BA1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Викладачка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hAnsi="Times New Roman"/>
                <w:sz w:val="24"/>
                <w:szCs w:val="24"/>
              </w:rPr>
              <w:t xml:space="preserve">кандидатка педагогічних наук, доцентка кафедри педагогіки </w:t>
            </w: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Лілія Григорівна ЯРОЩУК</w:t>
            </w:r>
          </w:p>
        </w:tc>
      </w:tr>
      <w:tr w:rsidR="0050479D" w:rsidRPr="00487BA1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D" w:rsidRPr="00487BA1" w:rsidRDefault="003B4987" w:rsidP="0048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B52A7" w:rsidRPr="00FE01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http://bdpu.org/faculties/fppom/structure-fppom/kaf-pedagogiky/composition-kaf-pedagogiky/yaroschuk/</w:t>
              </w:r>
            </w:hyperlink>
            <w:r w:rsidR="00FB5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79D" w:rsidRPr="00487BA1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hAnsi="Times New Roman"/>
                <w:sz w:val="24"/>
                <w:szCs w:val="24"/>
              </w:rPr>
              <w:t>+380509049001</w:t>
            </w:r>
          </w:p>
        </w:tc>
      </w:tr>
      <w:tr w:rsidR="0050479D" w:rsidRPr="00487BA1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48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hAnsi="Times New Roman"/>
                <w:sz w:val="24"/>
                <w:szCs w:val="24"/>
              </w:rPr>
              <w:t>0116</w:t>
            </w:r>
            <w:r w:rsidRPr="00487B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@i.ua </w:t>
            </w:r>
          </w:p>
        </w:tc>
      </w:tr>
      <w:tr w:rsidR="0050479D" w:rsidRPr="00487BA1" w:rsidTr="0050479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9D" w:rsidRPr="00487BA1" w:rsidRDefault="0050479D" w:rsidP="00487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hAnsi="Times New Roman"/>
                <w:sz w:val="24"/>
                <w:szCs w:val="24"/>
              </w:rPr>
              <w:t>відповідно до графіка індивідуальних консультацій (за по</w:t>
            </w:r>
            <w:r w:rsidR="0099664E">
              <w:rPr>
                <w:rFonts w:ascii="Times New Roman" w:hAnsi="Times New Roman"/>
                <w:sz w:val="24"/>
                <w:szCs w:val="24"/>
              </w:rPr>
              <w:t xml:space="preserve">передньою домовленістю), </w:t>
            </w:r>
            <w:proofErr w:type="spellStart"/>
            <w:r w:rsidR="0099664E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="0099664E">
              <w:rPr>
                <w:rFonts w:ascii="Times New Roman" w:hAnsi="Times New Roman"/>
                <w:sz w:val="24"/>
                <w:szCs w:val="24"/>
              </w:rPr>
              <w:t>. 5</w:t>
            </w:r>
            <w:r w:rsidRPr="00487BA1">
              <w:rPr>
                <w:rFonts w:ascii="Times New Roman" w:hAnsi="Times New Roman"/>
                <w:sz w:val="24"/>
                <w:szCs w:val="24"/>
              </w:rPr>
              <w:t>б 317</w:t>
            </w:r>
          </w:p>
        </w:tc>
      </w:tr>
    </w:tbl>
    <w:p w:rsidR="0050479D" w:rsidRPr="00487BA1" w:rsidRDefault="0050479D" w:rsidP="00487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79D" w:rsidRPr="00487BA1" w:rsidRDefault="0050479D" w:rsidP="00487BA1">
      <w:pPr>
        <w:pStyle w:val="a6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>2 Опис навчальної дисципліни</w:t>
      </w:r>
    </w:p>
    <w:p w:rsidR="0050479D" w:rsidRPr="00487BA1" w:rsidRDefault="0050479D" w:rsidP="00487BA1">
      <w:pPr>
        <w:pStyle w:val="a6"/>
        <w:spacing w:after="12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>Обсяг навчальної дисципліни на поточний навчальний рік: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646"/>
        <w:gridCol w:w="1984"/>
        <w:gridCol w:w="2268"/>
        <w:gridCol w:w="1418"/>
      </w:tblGrid>
      <w:tr w:rsidR="0050479D" w:rsidRPr="00487BA1" w:rsidTr="0050479D">
        <w:trPr>
          <w:trHeight w:val="3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50479D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Кількість кредитів/годин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50479D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50479D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Практичні заняття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79D" w:rsidRPr="00487BA1" w:rsidRDefault="0050479D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50479D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A1">
              <w:rPr>
                <w:rFonts w:ascii="Times New Roman" w:hAnsi="Times New Roman"/>
                <w:b/>
                <w:sz w:val="24"/>
                <w:szCs w:val="24"/>
              </w:rPr>
              <w:t>Звітність</w:t>
            </w:r>
          </w:p>
        </w:tc>
      </w:tr>
      <w:tr w:rsidR="0050479D" w:rsidRPr="00487BA1" w:rsidTr="0050479D">
        <w:trPr>
          <w:trHeight w:val="397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487BA1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BA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0479D" w:rsidRPr="00487BA1">
              <w:rPr>
                <w:rFonts w:ascii="Times New Roman" w:hAnsi="Times New Roman"/>
                <w:sz w:val="24"/>
                <w:szCs w:val="24"/>
              </w:rPr>
              <w:t>/</w:t>
            </w:r>
            <w:r w:rsidRPr="00487BA1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487BA1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B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0479D" w:rsidRPr="00487BA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487BA1" w:rsidRDefault="00487BA1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B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0479D" w:rsidRPr="00487BA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79D" w:rsidRPr="00487BA1" w:rsidRDefault="00487BA1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A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50479D" w:rsidRPr="00487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79D" w:rsidRPr="00F555BE" w:rsidRDefault="00F555BE" w:rsidP="004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50479D" w:rsidRPr="00487BA1" w:rsidRDefault="0050479D" w:rsidP="00487BA1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>Семестр:</w:t>
      </w:r>
      <w:r w:rsidRPr="00487BA1">
        <w:rPr>
          <w:rFonts w:ascii="Times New Roman" w:hAnsi="Times New Roman"/>
          <w:sz w:val="24"/>
          <w:szCs w:val="24"/>
        </w:rPr>
        <w:t xml:space="preserve"> весняний.</w:t>
      </w:r>
    </w:p>
    <w:p w:rsidR="0050479D" w:rsidRPr="00487BA1" w:rsidRDefault="0050479D" w:rsidP="00487B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>Мова навчання:</w:t>
      </w:r>
      <w:r w:rsidRPr="00487BA1">
        <w:rPr>
          <w:rFonts w:ascii="Times New Roman" w:hAnsi="Times New Roman"/>
          <w:sz w:val="24"/>
          <w:szCs w:val="24"/>
        </w:rPr>
        <w:t xml:space="preserve"> українська.</w:t>
      </w:r>
    </w:p>
    <w:p w:rsidR="0050479D" w:rsidRPr="00487BA1" w:rsidRDefault="0050479D" w:rsidP="00487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 xml:space="preserve">Статус навчальної дисципліни: </w:t>
      </w:r>
      <w:r w:rsidR="00487BA1" w:rsidRPr="00487BA1">
        <w:rPr>
          <w:rFonts w:ascii="Times New Roman" w:hAnsi="Times New Roman"/>
          <w:sz w:val="24"/>
          <w:szCs w:val="24"/>
        </w:rPr>
        <w:t>обов’язкова</w:t>
      </w:r>
      <w:r w:rsidRPr="00487BA1">
        <w:rPr>
          <w:rFonts w:ascii="Times New Roman" w:hAnsi="Times New Roman"/>
          <w:sz w:val="24"/>
          <w:szCs w:val="24"/>
        </w:rPr>
        <w:t>.</w:t>
      </w:r>
    </w:p>
    <w:p w:rsidR="0050479D" w:rsidRPr="00487BA1" w:rsidRDefault="0050479D" w:rsidP="00487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 xml:space="preserve">Передумови вивчення навчальної дисципліни: </w:t>
      </w:r>
      <w:r w:rsidRPr="00487BA1">
        <w:rPr>
          <w:rFonts w:ascii="Times New Roman" w:hAnsi="Times New Roman"/>
          <w:i/>
          <w:sz w:val="24"/>
          <w:szCs w:val="24"/>
        </w:rPr>
        <w:t>прослухані курси –</w:t>
      </w:r>
      <w:r w:rsidRPr="00487BA1">
        <w:rPr>
          <w:rFonts w:ascii="Times New Roman" w:hAnsi="Times New Roman"/>
          <w:sz w:val="24"/>
          <w:szCs w:val="24"/>
        </w:rPr>
        <w:t xml:space="preserve"> «Філософія», «Психологія», «Основи педагогіки»</w:t>
      </w:r>
      <w:r w:rsidR="00FB115E" w:rsidRPr="00487BA1">
        <w:rPr>
          <w:rFonts w:ascii="Times New Roman" w:hAnsi="Times New Roman"/>
          <w:sz w:val="24"/>
          <w:szCs w:val="24"/>
        </w:rPr>
        <w:t>, «Дидактика»</w:t>
      </w:r>
      <w:r w:rsidRPr="00487BA1">
        <w:rPr>
          <w:rFonts w:ascii="Times New Roman" w:hAnsi="Times New Roman"/>
          <w:sz w:val="24"/>
          <w:szCs w:val="24"/>
        </w:rPr>
        <w:t xml:space="preserve">; </w:t>
      </w:r>
      <w:r w:rsidRPr="00487BA1">
        <w:rPr>
          <w:rFonts w:ascii="Times New Roman" w:hAnsi="Times New Roman"/>
          <w:i/>
          <w:sz w:val="24"/>
          <w:szCs w:val="24"/>
        </w:rPr>
        <w:t>базові поняття –</w:t>
      </w:r>
      <w:r w:rsidR="00487BA1" w:rsidRPr="00487BA1">
        <w:rPr>
          <w:rFonts w:ascii="Times New Roman" w:hAnsi="Times New Roman"/>
          <w:sz w:val="24"/>
          <w:szCs w:val="24"/>
        </w:rPr>
        <w:t xml:space="preserve"> процес виховання, особистість, мотиви виховання, зміст виховання.</w:t>
      </w:r>
    </w:p>
    <w:p w:rsidR="0050479D" w:rsidRPr="00487BA1" w:rsidRDefault="0050479D" w:rsidP="00487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7BA1">
        <w:rPr>
          <w:rFonts w:ascii="Times New Roman" w:hAnsi="Times New Roman"/>
          <w:b/>
          <w:sz w:val="24"/>
          <w:szCs w:val="24"/>
        </w:rPr>
        <w:t>Ключові слова:</w:t>
      </w:r>
      <w:r w:rsidRPr="00487BA1">
        <w:rPr>
          <w:rFonts w:ascii="Times New Roman" w:hAnsi="Times New Roman"/>
          <w:sz w:val="24"/>
          <w:szCs w:val="24"/>
        </w:rPr>
        <w:t xml:space="preserve"> </w:t>
      </w:r>
      <w:r w:rsidR="00487BA1" w:rsidRPr="00487BA1">
        <w:rPr>
          <w:rFonts w:ascii="Times New Roman" w:hAnsi="Times New Roman"/>
          <w:sz w:val="24"/>
          <w:szCs w:val="24"/>
        </w:rPr>
        <w:t>методика виховання, технологія виховання, закони, закономірності, принципи виховання, народність, класний керівник, напрями виховання.</w:t>
      </w:r>
    </w:p>
    <w:p w:rsidR="0099664E" w:rsidRDefault="0050479D" w:rsidP="0099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навчальної дисципліни: </w:t>
      </w:r>
      <w:r w:rsidR="00487BA1" w:rsidRPr="00487BA1">
        <w:rPr>
          <w:rFonts w:ascii="Times New Roman" w:eastAsia="Times New Roman" w:hAnsi="Times New Roman"/>
          <w:sz w:val="24"/>
          <w:szCs w:val="24"/>
          <w:lang w:eastAsia="ru-RU"/>
        </w:rPr>
        <w:t>структура процесу виховання, зміни, які відбуваються в особистості вихованця і соціально-психологічних якостях колективу</w:t>
      </w:r>
      <w:r w:rsidRPr="00487B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BA1" w:rsidRPr="0099664E" w:rsidRDefault="0050479D" w:rsidP="00996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A1">
        <w:rPr>
          <w:rFonts w:ascii="Times New Roman" w:hAnsi="Times New Roman"/>
          <w:b/>
          <w:sz w:val="24"/>
          <w:szCs w:val="24"/>
        </w:rPr>
        <w:t xml:space="preserve">Метою навчальної дисципліни є </w:t>
      </w:r>
      <w:r w:rsidR="00487BA1" w:rsidRPr="00487BA1">
        <w:rPr>
          <w:rFonts w:ascii="Times New Roman" w:hAnsi="Times New Roman"/>
          <w:sz w:val="24"/>
          <w:szCs w:val="24"/>
        </w:rPr>
        <w:t xml:space="preserve">спрямувати творчу діяльність майбутнього педагога на оволодіння теоретико-методологічними, методичними, психолого-педагогічними і процесуальними основами організації виховного процесу в сучасній школі першого ступеня; підвищити рівень науково-методичної підготовки студентів і педагогів-практиків через запровадження сучасних технологій виховання в шкільну практику, що забезпечуватиме оптимальні передумови для самореалізації особистості майбутнього вчителя початкової школи, здатності до творчості, прийняття нестандартних </w:t>
      </w:r>
      <w:r w:rsidR="00487BA1" w:rsidRPr="00487BA1">
        <w:rPr>
          <w:rFonts w:ascii="Times New Roman" w:hAnsi="Times New Roman"/>
          <w:sz w:val="24"/>
          <w:szCs w:val="24"/>
        </w:rPr>
        <w:lastRenderedPageBreak/>
        <w:t>і оперативних рішень, засвідчуватиме при цьому досягнення якісно нового рівня мобільності як інтегрального особистісно-професійного утворення, сприятиме професійному самовизначенню і свідомому вибору професії.</w:t>
      </w:r>
    </w:p>
    <w:p w:rsidR="0050479D" w:rsidRPr="002F6776" w:rsidRDefault="0050479D" w:rsidP="00FB115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776">
        <w:rPr>
          <w:rFonts w:ascii="Times New Roman" w:hAnsi="Times New Roman"/>
          <w:b/>
          <w:sz w:val="24"/>
          <w:szCs w:val="24"/>
        </w:rPr>
        <w:t>Програмні компетентності та результати навчання:</w:t>
      </w:r>
    </w:p>
    <w:tbl>
      <w:tblPr>
        <w:tblW w:w="10485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7828"/>
      </w:tblGrid>
      <w:tr w:rsidR="00487BA1" w:rsidRPr="00487BA1" w:rsidTr="008F4AE6">
        <w:trPr>
          <w:trHeight w:val="231"/>
        </w:trPr>
        <w:tc>
          <w:tcPr>
            <w:tcW w:w="26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7BA1" w:rsidRPr="00487BA1" w:rsidRDefault="00487BA1" w:rsidP="00487BA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Компетентності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7BA1" w:rsidRPr="00487BA1" w:rsidRDefault="00487BA1" w:rsidP="00487BA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Результати навчання</w:t>
            </w:r>
          </w:p>
        </w:tc>
      </w:tr>
      <w:tr w:rsidR="00487BA1" w:rsidRPr="00487BA1" w:rsidTr="0017223C">
        <w:trPr>
          <w:trHeight w:val="1008"/>
        </w:trPr>
        <w:tc>
          <w:tcPr>
            <w:tcW w:w="2657" w:type="dxa"/>
            <w:tcBorders>
              <w:bottom w:val="single" w:sz="4" w:space="0" w:color="000000"/>
            </w:tcBorders>
            <w:shd w:val="clear" w:color="auto" w:fill="auto"/>
          </w:tcPr>
          <w:p w:rsidR="00487BA1" w:rsidRPr="00487BA1" w:rsidRDefault="00487BA1" w:rsidP="00487B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Інтегральна</w:t>
            </w:r>
          </w:p>
          <w:p w:rsidR="00487BA1" w:rsidRPr="00487BA1" w:rsidRDefault="00487BA1" w:rsidP="00487B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компетентність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  <w:shd w:val="clear" w:color="auto" w:fill="auto"/>
          </w:tcPr>
          <w:p w:rsidR="00487BA1" w:rsidRPr="00487BA1" w:rsidRDefault="0017223C" w:rsidP="00487B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Здатність розв’язувати складні</w:t>
            </w:r>
            <w:r w:rsidR="00487BA1" w:rsidRPr="00487BA1">
              <w:rPr>
                <w:rFonts w:ascii="Times New Roman" w:hAnsi="Times New Roman"/>
                <w:sz w:val="20"/>
                <w:szCs w:val="20"/>
              </w:rPr>
              <w:t xml:space="preserve"> спеціалізовані задачі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методик навчання й характеризуються комплексністю та невизначеністю умов</w:t>
            </w:r>
          </w:p>
        </w:tc>
      </w:tr>
      <w:tr w:rsidR="00487BA1" w:rsidRPr="00487BA1" w:rsidTr="0017223C">
        <w:trPr>
          <w:trHeight w:val="3604"/>
        </w:trPr>
        <w:tc>
          <w:tcPr>
            <w:tcW w:w="2657" w:type="dxa"/>
            <w:shd w:val="clear" w:color="auto" w:fill="auto"/>
          </w:tcPr>
          <w:p w:rsidR="00487BA1" w:rsidRPr="00487BA1" w:rsidRDefault="00487BA1" w:rsidP="00487B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Загальні компетентності</w:t>
            </w:r>
          </w:p>
        </w:tc>
        <w:tc>
          <w:tcPr>
            <w:tcW w:w="7828" w:type="dxa"/>
            <w:shd w:val="clear" w:color="auto" w:fill="auto"/>
          </w:tcPr>
          <w:p w:rsidR="00487BA1" w:rsidRPr="00487BA1" w:rsidRDefault="00487BA1" w:rsidP="00487B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Загальнонавчальна</w:t>
            </w:r>
            <w:proofErr w:type="spellEnd"/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освіти.</w:t>
            </w:r>
          </w:p>
          <w:p w:rsidR="00487BA1" w:rsidRPr="00487BA1" w:rsidRDefault="00487BA1" w:rsidP="00487B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Інформаційно-аналітична й інформаційно-комунікативна.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Здатність до пошуку, оброблення та аналізу, систематизації й узагальнення інформації, зокрема професійно-педагогічної, з різних джерел та формулювання логічних висновків.</w:t>
            </w: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Здатність до застосування сучасних засобів інформаційних і комп’ютерних технологій для розв’язання комунікативних задач у професійній діяльності вчителя початкових класів.</w:t>
            </w:r>
          </w:p>
          <w:p w:rsidR="00487BA1" w:rsidRPr="00487BA1" w:rsidRDefault="00487BA1" w:rsidP="00487B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Рефлексивна.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Здатність ефективно та адекватно здійснювати рефлексивні процеси, що  забезпечує процес розвитку й саморозвитку, сприяє творчому підходові до освітнього процесу початкової школи. Здатність оцінювати результати педагогічних впливів та забезпечувати якість діяльності навчання, розвитку й виховання учнів початкової школи; здатність до педагогічної рефлексії</w:t>
            </w:r>
          </w:p>
        </w:tc>
      </w:tr>
      <w:tr w:rsidR="00487BA1" w:rsidRPr="00487BA1" w:rsidTr="008F4AE6">
        <w:tc>
          <w:tcPr>
            <w:tcW w:w="2657" w:type="dxa"/>
            <w:shd w:val="clear" w:color="auto" w:fill="auto"/>
          </w:tcPr>
          <w:p w:rsidR="00487BA1" w:rsidRPr="00487BA1" w:rsidRDefault="00487BA1" w:rsidP="00487B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Загально-професійні (базові) компетентності</w:t>
            </w:r>
            <w:bookmarkStart w:id="0" w:name="_GoBack"/>
            <w:bookmarkEnd w:id="0"/>
          </w:p>
        </w:tc>
        <w:tc>
          <w:tcPr>
            <w:tcW w:w="7828" w:type="dxa"/>
            <w:shd w:val="clear" w:color="auto" w:fill="auto"/>
          </w:tcPr>
          <w:p w:rsidR="0017223C" w:rsidRDefault="00487BA1" w:rsidP="00487B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Дидактична.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Здатність майбутнього вчителя вирішувати стандартні та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учнів, у тому числі ґрунтовних знань про сучасні теорії навчання, гнучкого володіння методами навчання;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487BA1" w:rsidRPr="00487BA1" w:rsidRDefault="00487BA1" w:rsidP="00487B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Методична.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Здатність користуватися нормативними документами та реалізовувати на практиці цілі і завдання навчання в початковій школі. Теоретична і практична готовність до проведення уроків. Здатність до реалізації критеріїв оцінювання навчальних досягнень учнів початкової школи. Здатність упроваджувати сучасні навчальні технології, інноваційні підходи, передовий педагогічний досвід</w:t>
            </w:r>
          </w:p>
        </w:tc>
      </w:tr>
      <w:tr w:rsidR="00487BA1" w:rsidRPr="00487BA1" w:rsidTr="0017223C">
        <w:trPr>
          <w:trHeight w:val="4831"/>
        </w:trPr>
        <w:tc>
          <w:tcPr>
            <w:tcW w:w="2657" w:type="dxa"/>
            <w:tcBorders>
              <w:bottom w:val="single" w:sz="4" w:space="0" w:color="000000"/>
            </w:tcBorders>
            <w:shd w:val="clear" w:color="auto" w:fill="auto"/>
          </w:tcPr>
          <w:p w:rsidR="00487BA1" w:rsidRPr="003B4987" w:rsidRDefault="00487BA1" w:rsidP="00487BA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>Спеціалізовано-професійні компетентності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  <w:shd w:val="clear" w:color="auto" w:fill="auto"/>
          </w:tcPr>
          <w:p w:rsidR="0017223C" w:rsidRDefault="00487BA1" w:rsidP="0017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auto"/>
              <w:ind w:left="31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87BA1">
              <w:rPr>
                <w:rStyle w:val="FontStyle29"/>
                <w:b/>
                <w:lang w:eastAsia="uk-UA"/>
              </w:rPr>
              <w:t xml:space="preserve">Професійні декларативні і процедурні знання. </w:t>
            </w:r>
            <w:r w:rsidRPr="00487BA1">
              <w:rPr>
                <w:rStyle w:val="FontStyle29"/>
                <w:lang w:eastAsia="uk-UA"/>
              </w:rPr>
              <w:t xml:space="preserve">Здатність до формування уявлень про: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сутність національного виховання; педагогіку співробітництва;</w:t>
            </w:r>
            <w:r w:rsidRPr="00487BA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педагогічні умови, що забезпечують ефективний виховний вплив на формування особистості; методи організації колективного творчого виховання; виховні аспекти сучасних педагогічних технологій; методи організації діяльності школярів, спілкування та формування позитивного досвіду суспільної поведінки, що вимагає мобільності педагога-вихователя, нових моделей організації виховної діяльності, гуманізації педагогічного світогляду; методи емоційного стимулювання як важливі чинники підвищення ефективності різнопланової діяльності школярів; методи пізнання, самовиховання.</w:t>
            </w:r>
          </w:p>
          <w:p w:rsidR="00487BA1" w:rsidRPr="0017223C" w:rsidRDefault="00487BA1" w:rsidP="0017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auto"/>
              <w:ind w:left="31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87BA1">
              <w:rPr>
                <w:rStyle w:val="FontStyle29"/>
                <w:b/>
                <w:lang w:eastAsia="uk-UA"/>
              </w:rPr>
              <w:t xml:space="preserve">Професійні вміння і навички. </w:t>
            </w:r>
            <w:r w:rsidRPr="00487BA1">
              <w:rPr>
                <w:rStyle w:val="FontStyle29"/>
                <w:lang w:eastAsia="uk-UA"/>
              </w:rPr>
              <w:t xml:space="preserve">Здатність до формування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самостійно працювати з педагогічною, довідковою, енциклопедичною літературою; застосовувати методи виховної роботи в практичній діяльності; адекватно добирати форми і методи виховної роботи; визначати позитивні зміни в підвищенні рівня вихованості й надавати допомогу вихованцям у складанні програми самовиховання; конструювати й аналізувати різні форми виховних заходів; здійснювати самоаналіз і самооцінку головних показників власної професійної придатності до педагогічної діяльності; бути готовим до запровадження інновацій; самостійно вирішувати типові та нестандартні виховні проблеми, завдання педагогічного характеру; забезпечувати продуктивну взаємодію з вихованцями, батьками, колегами; розробляти сценарії різних форм позаурочної діяльності з молодшими школярами</w:t>
            </w:r>
            <w:r w:rsidR="001722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B6F40" w:rsidRDefault="001B6F40" w:rsidP="0050479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479D" w:rsidRPr="003B4987" w:rsidRDefault="001B6F40" w:rsidP="003B49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0479D" w:rsidRPr="002F6776">
        <w:rPr>
          <w:rFonts w:ascii="Times New Roman" w:hAnsi="Times New Roman"/>
          <w:b/>
          <w:sz w:val="24"/>
          <w:szCs w:val="24"/>
        </w:rPr>
        <w:lastRenderedPageBreak/>
        <w:t>3 Перелік тем навчальної дисципліни:</w:t>
      </w:r>
    </w:p>
    <w:p w:rsidR="00D27CB7" w:rsidRPr="00D27CB7" w:rsidRDefault="00D27CB7" w:rsidP="003B498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Змістовий модуль 1</w:t>
      </w:r>
    </w:p>
    <w:p w:rsidR="00D27CB7" w:rsidRPr="00D27CB7" w:rsidRDefault="00D27CB7" w:rsidP="003B4987">
      <w:pPr>
        <w:pStyle w:val="ac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D27CB7">
        <w:rPr>
          <w:rFonts w:ascii="Times New Roman" w:hAnsi="Times New Roman" w:cs="Times New Roman"/>
        </w:rPr>
        <w:t>Тема 1.1 Суть, зміст процесу виховання. Система національного виховання.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1.2 Основні закономірності і принципи виховання. Основні напрями виховання.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Змістовий модуль 2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2.1 Методи виховання.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2.2 Організаційні форми виховної роботи. Формування учнівського колективу, його вплив на виховання особистості.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Змістовий модуль 3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Тема 3.1 Класний керівник. Функції, напрями і форми роботи.  </w:t>
      </w:r>
      <w:r w:rsidRPr="00D27CB7">
        <w:rPr>
          <w:rStyle w:val="ad"/>
          <w:rFonts w:ascii="Times New Roman" w:hAnsi="Times New Roman"/>
          <w:b w:val="0"/>
          <w:sz w:val="24"/>
          <w:szCs w:val="24"/>
        </w:rPr>
        <w:t>Зміст діяльності вчителя першого ступеня.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3.2</w:t>
      </w:r>
      <w:r w:rsidRPr="00D27CB7">
        <w:rPr>
          <w:rFonts w:ascii="Times New Roman" w:hAnsi="Times New Roman"/>
          <w:b/>
          <w:sz w:val="24"/>
          <w:szCs w:val="24"/>
        </w:rPr>
        <w:t xml:space="preserve"> </w:t>
      </w:r>
      <w:r w:rsidRPr="00D27CB7">
        <w:rPr>
          <w:rFonts w:ascii="Times New Roman" w:hAnsi="Times New Roman"/>
          <w:sz w:val="24"/>
          <w:szCs w:val="24"/>
        </w:rPr>
        <w:t>Основні форми й методи роботи вчителя-класовода з батьками учнів.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Змістовий модуль 4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4.1 Специфіка організації гендерного та статевого виховання молодших школярів.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4.2 Організація та проведення виховних справ.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Змістовий модуль 5.</w:t>
      </w:r>
    </w:p>
    <w:p w:rsidR="00D27CB7" w:rsidRPr="00D27CB7" w:rsidRDefault="00D27CB7" w:rsidP="00D27CB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Cs/>
          <w:sz w:val="24"/>
          <w:szCs w:val="24"/>
        </w:rPr>
        <w:t>Тема</w:t>
      </w:r>
      <w:r w:rsidRPr="00D27CB7">
        <w:rPr>
          <w:rFonts w:ascii="Times New Roman" w:hAnsi="Times New Roman"/>
          <w:sz w:val="24"/>
          <w:szCs w:val="24"/>
        </w:rPr>
        <w:t xml:space="preserve"> 5.1 </w:t>
      </w:r>
      <w:r w:rsidRPr="00D27CB7">
        <w:rPr>
          <w:rFonts w:ascii="Times New Roman" w:hAnsi="Times New Roman"/>
          <w:bCs/>
          <w:sz w:val="24"/>
          <w:szCs w:val="24"/>
        </w:rPr>
        <w:t>Методика організації та проведення спільної виховної роботи сім'ї та школи.</w:t>
      </w:r>
    </w:p>
    <w:p w:rsidR="00D27CB7" w:rsidRPr="00D27CB7" w:rsidRDefault="00D27CB7" w:rsidP="00D27CB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Тема 5.2 Моніторинг якості виховної роботи.</w:t>
      </w:r>
    </w:p>
    <w:p w:rsidR="00D27CB7" w:rsidRDefault="00D27CB7" w:rsidP="0050479D">
      <w:pPr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</w:rPr>
      </w:pPr>
    </w:p>
    <w:p w:rsidR="0050479D" w:rsidRPr="002F6776" w:rsidRDefault="0050479D" w:rsidP="0050479D">
      <w:pPr>
        <w:spacing w:after="0" w:line="24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4 Політика навчальної дисципліни</w:t>
      </w:r>
    </w:p>
    <w:p w:rsidR="0050479D" w:rsidRPr="002F6776" w:rsidRDefault="0050479D" w:rsidP="0050479D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Політика щодо відвідування навчальних занять.</w:t>
      </w:r>
      <w:r w:rsidRPr="002F6776">
        <w:rPr>
          <w:rFonts w:ascii="Times New Roman" w:hAnsi="Times New Roman"/>
          <w:sz w:val="24"/>
          <w:szCs w:val="24"/>
        </w:rPr>
        <w:t xml:space="preserve"> Відвідування навчальних занять (лекційних і практичних занять), контрольного заходу (заліку) є обов’язковим. За об’єктивних обставин навчання може здійснюватися в он-лайн режимі. </w:t>
      </w:r>
    </w:p>
    <w:p w:rsidR="0050479D" w:rsidRPr="002F6776" w:rsidRDefault="0050479D" w:rsidP="0050479D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Політика щодо пропусків навчальних занять.</w:t>
      </w:r>
      <w:r w:rsidRPr="002F6776">
        <w:rPr>
          <w:rFonts w:ascii="Times New Roman" w:hAnsi="Times New Roman"/>
          <w:sz w:val="24"/>
          <w:szCs w:val="24"/>
        </w:rPr>
        <w:t xml:space="preserve"> У разі пропуску навчальних занять із поважних причин здобувач має право їх відпрацювати за графіком консультацій (подати конспект лекції; навчальні й контрольні завдання, передбачені тематичними планами практичних занять).</w:t>
      </w:r>
    </w:p>
    <w:p w:rsidR="0050479D" w:rsidRPr="002F6776" w:rsidRDefault="0050479D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Політика щодо підготовки здобувачів до практичних занять</w:t>
      </w:r>
      <w:r w:rsidRPr="002F6776">
        <w:rPr>
          <w:rFonts w:ascii="Times New Roman" w:hAnsi="Times New Roman"/>
          <w:sz w:val="24"/>
          <w:szCs w:val="24"/>
        </w:rPr>
        <w:t xml:space="preserve">. Підготовка до практичних занять включає: ознайомлення із </w:t>
      </w:r>
      <w:proofErr w:type="spellStart"/>
      <w:r w:rsidRPr="002F6776">
        <w:rPr>
          <w:rFonts w:ascii="Times New Roman" w:hAnsi="Times New Roman"/>
          <w:sz w:val="24"/>
          <w:szCs w:val="24"/>
        </w:rPr>
        <w:t>силабусом</w:t>
      </w:r>
      <w:proofErr w:type="spellEnd"/>
      <w:r w:rsidRPr="002F6776">
        <w:rPr>
          <w:rFonts w:ascii="Times New Roman" w:hAnsi="Times New Roman"/>
          <w:sz w:val="24"/>
          <w:szCs w:val="24"/>
        </w:rPr>
        <w:t xml:space="preserve"> і робочою програмою навчальної дисципліни, тематичними планами практичних занять; опрацювання матеріалів лекцій, підручників, посібників, монографій, законодавчих і нормативних документів та інших рекомендованих джерел; написання плану (стислого конспекту) відповідей на питання для обговорення, виконання завдань для самостійної та індивідуальної роботи. </w:t>
      </w:r>
    </w:p>
    <w:p w:rsidR="0050479D" w:rsidRPr="002F6776" w:rsidRDefault="0050479D" w:rsidP="005047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eastAsia="Times New Roman" w:hAnsi="Times New Roman"/>
          <w:b/>
          <w:sz w:val="24"/>
          <w:szCs w:val="24"/>
          <w:lang w:eastAsia="ru-RU"/>
        </w:rPr>
        <w:t>Політика щодо використання телефонів та інших електронних пристроїв.</w:t>
      </w:r>
      <w:r w:rsidRPr="002F677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час проведення навчальних занять електронні пристрої мають перебувати в безшумному режимі роботи. </w:t>
      </w:r>
      <w:r w:rsidRPr="002F6776">
        <w:rPr>
          <w:rFonts w:ascii="Times New Roman" w:hAnsi="Times New Roman"/>
          <w:sz w:val="24"/>
          <w:szCs w:val="24"/>
        </w:rPr>
        <w:t>Користування електронними пристроями в цілях, не пов’язаних із навчанням, є неприпустимим.</w:t>
      </w:r>
    </w:p>
    <w:p w:rsidR="0050479D" w:rsidRPr="002F6776" w:rsidRDefault="0050479D" w:rsidP="0050479D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 xml:space="preserve">Політика дотримання академічної доброчесності </w:t>
      </w:r>
      <w:r w:rsidRPr="002F6776">
        <w:rPr>
          <w:rFonts w:ascii="Times New Roman" w:hAnsi="Times New Roman"/>
          <w:sz w:val="24"/>
          <w:szCs w:val="24"/>
        </w:rPr>
        <w:t>полягає в дотриманні норм “Положення про академічну доброчесність у Бердянському державному педагогічному університеті” (</w:t>
      </w:r>
      <w:r w:rsidRPr="00F555BE">
        <w:rPr>
          <w:rFonts w:ascii="Times New Roman" w:hAnsi="Times New Roman"/>
          <w:sz w:val="24"/>
          <w:szCs w:val="24"/>
        </w:rPr>
        <w:t>http://bdpu.org/wp-content/uploads/2020/03/akademdobrochesnist-_sayt.pdf</w:t>
      </w:r>
      <w:r w:rsidRPr="002F6776">
        <w:rPr>
          <w:rFonts w:ascii="Times New Roman" w:hAnsi="Times New Roman"/>
          <w:sz w:val="24"/>
          <w:szCs w:val="24"/>
        </w:rPr>
        <w:t xml:space="preserve">): самостійно виконувати навчальні і контрольні завдання; посилатися на джерела інформації в разі використання ідей, тверджень, відомостей; надавати достовірну інформацію про результати власної навчальної (наукової, творчої) діяльності, джерела інформації. </w:t>
      </w:r>
    </w:p>
    <w:p w:rsidR="0050479D" w:rsidRPr="002F6776" w:rsidRDefault="0050479D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F6776">
        <w:rPr>
          <w:rFonts w:ascii="Times New Roman" w:hAnsi="Times New Roman"/>
          <w:b/>
          <w:sz w:val="24"/>
          <w:szCs w:val="24"/>
        </w:rPr>
        <w:t>5 Технічне й програмне забезпечення/обладнання, наочність</w:t>
      </w:r>
    </w:p>
    <w:p w:rsidR="0050479D" w:rsidRPr="002F6776" w:rsidRDefault="0050479D" w:rsidP="0050479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6776">
        <w:rPr>
          <w:rFonts w:ascii="Times New Roman" w:hAnsi="Times New Roman"/>
          <w:sz w:val="24"/>
          <w:szCs w:val="24"/>
        </w:rPr>
        <w:t xml:space="preserve">Сервісні програмні засоби загального призначення (персональний комп’ютер, загальновживані комп’ютерні програми й операційні системи, мультимедійний </w:t>
      </w:r>
      <w:proofErr w:type="spellStart"/>
      <w:r w:rsidRPr="002F6776">
        <w:rPr>
          <w:rFonts w:ascii="Times New Roman" w:hAnsi="Times New Roman"/>
          <w:sz w:val="24"/>
          <w:szCs w:val="24"/>
        </w:rPr>
        <w:t>проєктор</w:t>
      </w:r>
      <w:proofErr w:type="spellEnd"/>
      <w:r w:rsidRPr="002F6776">
        <w:rPr>
          <w:rFonts w:ascii="Times New Roman" w:hAnsi="Times New Roman"/>
          <w:sz w:val="24"/>
          <w:szCs w:val="24"/>
        </w:rPr>
        <w:t xml:space="preserve">, дошка-екран, програмні засоби для контролю і вимірювання знань, умінь і навичок </w:t>
      </w:r>
      <w:r w:rsidRPr="002F6776">
        <w:rPr>
          <w:rFonts w:ascii="Times New Roman" w:hAnsi="Times New Roman"/>
          <w:sz w:val="24"/>
          <w:szCs w:val="24"/>
        </w:rPr>
        <w:lastRenderedPageBreak/>
        <w:t>студентів); електронні бази даних (електронні енциклопедії, підручники, посібники, довідники та словники; бібліотеки електронної наочності).</w:t>
      </w:r>
    </w:p>
    <w:p w:rsidR="002F6776" w:rsidRDefault="002F6776" w:rsidP="0050479D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479D" w:rsidRPr="002F6776" w:rsidRDefault="0050479D" w:rsidP="0050479D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F6776">
        <w:rPr>
          <w:rFonts w:ascii="Times New Roman" w:hAnsi="Times New Roman"/>
          <w:b/>
          <w:bCs/>
          <w:sz w:val="24"/>
          <w:szCs w:val="24"/>
        </w:rPr>
        <w:t>6 Схема оцінювання</w:t>
      </w:r>
    </w:p>
    <w:tbl>
      <w:tblPr>
        <w:tblW w:w="910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5"/>
        <w:gridCol w:w="770"/>
        <w:gridCol w:w="550"/>
        <w:gridCol w:w="664"/>
        <w:gridCol w:w="723"/>
        <w:gridCol w:w="695"/>
        <w:gridCol w:w="567"/>
        <w:gridCol w:w="850"/>
        <w:gridCol w:w="709"/>
        <w:gridCol w:w="1276"/>
        <w:gridCol w:w="992"/>
      </w:tblGrid>
      <w:tr w:rsidR="00D27CB7" w:rsidRPr="00D27CB7" w:rsidTr="008F4AE6">
        <w:tc>
          <w:tcPr>
            <w:tcW w:w="6837" w:type="dxa"/>
            <w:gridSpan w:val="10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</w:t>
            </w:r>
            <w:r w:rsidRPr="00D27CB7">
              <w:rPr>
                <w:rFonts w:ascii="Times New Roman" w:hAnsi="Times New Roman"/>
                <w:b/>
                <w:sz w:val="24"/>
                <w:szCs w:val="24"/>
              </w:rPr>
              <w:t>вий тест</w:t>
            </w:r>
          </w:p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D27CB7" w:rsidRPr="00D27CB7" w:rsidTr="00D27CB7">
        <w:trPr>
          <w:trHeight w:val="454"/>
        </w:trPr>
        <w:tc>
          <w:tcPr>
            <w:tcW w:w="1309" w:type="dxa"/>
            <w:gridSpan w:val="2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ЗМ 1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ЗМ 2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ЗМ 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ЗМ 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ЗМ 5</w:t>
            </w:r>
          </w:p>
        </w:tc>
        <w:tc>
          <w:tcPr>
            <w:tcW w:w="1276" w:type="dxa"/>
            <w:vMerge/>
            <w:shd w:val="clear" w:color="auto" w:fill="auto"/>
          </w:tcPr>
          <w:p w:rsidR="00D27CB7" w:rsidRPr="00D27CB7" w:rsidRDefault="00D27CB7" w:rsidP="008F4A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7CB7" w:rsidRPr="00D27CB7" w:rsidRDefault="00D27CB7" w:rsidP="008F4A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CB7" w:rsidRPr="00D27CB7" w:rsidTr="008F4AE6">
        <w:tc>
          <w:tcPr>
            <w:tcW w:w="694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615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770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550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Т4</w:t>
            </w:r>
          </w:p>
        </w:tc>
        <w:tc>
          <w:tcPr>
            <w:tcW w:w="664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723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Т6</w:t>
            </w:r>
          </w:p>
        </w:tc>
        <w:tc>
          <w:tcPr>
            <w:tcW w:w="695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Т7</w:t>
            </w:r>
          </w:p>
        </w:tc>
        <w:tc>
          <w:tcPr>
            <w:tcW w:w="567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850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Т9</w:t>
            </w:r>
          </w:p>
        </w:tc>
        <w:tc>
          <w:tcPr>
            <w:tcW w:w="709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Т10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CB7" w:rsidRPr="00D27CB7" w:rsidTr="008F4AE6">
        <w:tc>
          <w:tcPr>
            <w:tcW w:w="694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7CB7" w:rsidRPr="00D27CB7" w:rsidRDefault="00D27CB7" w:rsidP="008F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D27CB7" w:rsidRPr="00D27CB7" w:rsidRDefault="00D27CB7" w:rsidP="008F4A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7CB7" w:rsidRPr="00D27CB7" w:rsidRDefault="00D27CB7" w:rsidP="008F4A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79D" w:rsidRDefault="0050479D" w:rsidP="0050479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50479D" w:rsidRPr="002F6776" w:rsidRDefault="0050479D" w:rsidP="003B498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6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 </w:t>
      </w:r>
      <w:r w:rsidRPr="002F6776">
        <w:rPr>
          <w:rFonts w:ascii="Times New Roman" w:hAnsi="Times New Roman"/>
          <w:b/>
          <w:bCs/>
          <w:sz w:val="24"/>
          <w:szCs w:val="24"/>
        </w:rPr>
        <w:t>Список рекомендованих джерел:</w:t>
      </w:r>
    </w:p>
    <w:p w:rsidR="0050479D" w:rsidRPr="00D27CB7" w:rsidRDefault="0050479D" w:rsidP="0050479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Основні</w:t>
      </w:r>
    </w:p>
    <w:p w:rsidR="00D27CB7" w:rsidRPr="00D27CB7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r w:rsidRPr="00D27CB7">
        <w:rPr>
          <w:b w:val="0"/>
          <w:sz w:val="24"/>
          <w:szCs w:val="24"/>
        </w:rPr>
        <w:t>Андрощук І. В., Андрощук І. П. Методика виховної роботи. Тернопіль: Богдан, 2014. 320</w:t>
      </w:r>
      <w:r w:rsidRPr="00D27CB7">
        <w:rPr>
          <w:b w:val="0"/>
          <w:sz w:val="24"/>
          <w:szCs w:val="24"/>
          <w:lang w:val="en-US"/>
        </w:rPr>
        <w:t> </w:t>
      </w:r>
      <w:r w:rsidRPr="00D27CB7">
        <w:rPr>
          <w:b w:val="0"/>
          <w:sz w:val="24"/>
          <w:szCs w:val="24"/>
        </w:rPr>
        <w:t xml:space="preserve">с. </w:t>
      </w:r>
    </w:p>
    <w:p w:rsidR="00D27CB7" w:rsidRPr="00D27CB7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r w:rsidRPr="00D27CB7">
        <w:rPr>
          <w:b w:val="0"/>
          <w:sz w:val="24"/>
          <w:szCs w:val="24"/>
        </w:rPr>
        <w:t xml:space="preserve">Безбородих С. М. Теорія і методика виховання молодших школярів. </w:t>
      </w:r>
      <w:proofErr w:type="spellStart"/>
      <w:r w:rsidRPr="00D27CB7">
        <w:rPr>
          <w:b w:val="0"/>
          <w:sz w:val="24"/>
          <w:szCs w:val="24"/>
        </w:rPr>
        <w:t>Старобільськ</w:t>
      </w:r>
      <w:proofErr w:type="spellEnd"/>
      <w:r w:rsidRPr="00D27CB7">
        <w:rPr>
          <w:b w:val="0"/>
          <w:sz w:val="24"/>
          <w:szCs w:val="24"/>
        </w:rPr>
        <w:t>: ЛНУ імені Тараса Шевченка, 2019. 246 с.</w:t>
      </w:r>
    </w:p>
    <w:p w:rsidR="00D27CB7" w:rsidRPr="00D27CB7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r w:rsidRPr="00D27CB7">
        <w:rPr>
          <w:b w:val="0"/>
          <w:sz w:val="24"/>
          <w:szCs w:val="24"/>
        </w:rPr>
        <w:t>Демченко О. П. Виховні ситуації в особистісно зорієнтованому просторі початкової школи. Київ: Слово, 2014. 416 с.</w:t>
      </w:r>
    </w:p>
    <w:p w:rsidR="00D27CB7" w:rsidRPr="00D27CB7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proofErr w:type="spellStart"/>
      <w:r w:rsidRPr="00D27CB7">
        <w:rPr>
          <w:b w:val="0"/>
          <w:sz w:val="24"/>
          <w:szCs w:val="24"/>
        </w:rPr>
        <w:t>Казанжи</w:t>
      </w:r>
      <w:proofErr w:type="spellEnd"/>
      <w:r w:rsidRPr="00D27CB7">
        <w:rPr>
          <w:b w:val="0"/>
          <w:sz w:val="24"/>
          <w:szCs w:val="24"/>
        </w:rPr>
        <w:t xml:space="preserve"> І. В. Теорія та методика виховної роботи в школі І ступеня. Київ: Слово, 2014. 296 с.</w:t>
      </w:r>
    </w:p>
    <w:p w:rsidR="00D27CB7" w:rsidRPr="00F555BE" w:rsidRDefault="00D27CB7" w:rsidP="00D27C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Концепція національно-патріотичного виховання в системі освіти України: Додаток до наказу Міністерства освіти і науки України від 16.06.2015 № 641 у редакції наказу Міністерства освіти і науки України від 29.09.2019 № 1038. URL: </w:t>
      </w:r>
      <w:hyperlink r:id="rId7" w:history="1">
        <w:r w:rsidRPr="00F555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http://uon.cg.gov.ua/web_docs/2143/2014/12/docs/%D0%B4%D0%BE%D0%B4%D0%B0%D1%82%D0%BE%D0%BA%202_2650.pdf</w:t>
        </w:r>
      </w:hyperlink>
      <w:r w:rsidRPr="00F555BE">
        <w:rPr>
          <w:rFonts w:ascii="Times New Roman" w:hAnsi="Times New Roman"/>
          <w:sz w:val="24"/>
          <w:szCs w:val="24"/>
        </w:rPr>
        <w:t xml:space="preserve"> </w:t>
      </w:r>
    </w:p>
    <w:p w:rsidR="00D27CB7" w:rsidRPr="00F555BE" w:rsidRDefault="00D27CB7" w:rsidP="00D27C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5BE">
        <w:rPr>
          <w:rFonts w:ascii="Times New Roman" w:hAnsi="Times New Roman"/>
          <w:sz w:val="24"/>
          <w:szCs w:val="24"/>
        </w:rPr>
        <w:t xml:space="preserve">Костю С. Й. Робота з обдарованими дітьми: </w:t>
      </w:r>
      <w:proofErr w:type="spellStart"/>
      <w:r w:rsidRPr="00F555BE">
        <w:rPr>
          <w:rFonts w:ascii="Times New Roman" w:hAnsi="Times New Roman"/>
          <w:sz w:val="24"/>
          <w:szCs w:val="24"/>
        </w:rPr>
        <w:t>навч</w:t>
      </w:r>
      <w:proofErr w:type="spellEnd"/>
      <w:r w:rsidRPr="00F555BE">
        <w:rPr>
          <w:rFonts w:ascii="Times New Roman" w:hAnsi="Times New Roman"/>
          <w:sz w:val="24"/>
          <w:szCs w:val="24"/>
        </w:rPr>
        <w:t xml:space="preserve">.-метод. </w:t>
      </w:r>
      <w:proofErr w:type="spellStart"/>
      <w:r w:rsidRPr="00F555BE">
        <w:rPr>
          <w:rFonts w:ascii="Times New Roman" w:hAnsi="Times New Roman"/>
          <w:sz w:val="24"/>
          <w:szCs w:val="24"/>
        </w:rPr>
        <w:t>посіб</w:t>
      </w:r>
      <w:proofErr w:type="spellEnd"/>
      <w:r w:rsidRPr="00F555BE">
        <w:rPr>
          <w:rFonts w:ascii="Times New Roman" w:hAnsi="Times New Roman"/>
          <w:sz w:val="24"/>
          <w:szCs w:val="24"/>
        </w:rPr>
        <w:t>. Мукачево: МДУ, 2017. 81 с.</w:t>
      </w:r>
    </w:p>
    <w:p w:rsidR="00D27CB7" w:rsidRPr="00F555BE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r w:rsidRPr="00F555BE">
        <w:rPr>
          <w:b w:val="0"/>
          <w:sz w:val="24"/>
          <w:szCs w:val="24"/>
        </w:rPr>
        <w:t>Марків В. М. Теорія виховання. Кривий Ріг: КПІ, 2015. 241 с.</w:t>
      </w:r>
    </w:p>
    <w:p w:rsidR="00D27CB7" w:rsidRPr="00F555BE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proofErr w:type="spellStart"/>
      <w:r w:rsidRPr="00F555BE">
        <w:rPr>
          <w:b w:val="0"/>
          <w:sz w:val="24"/>
          <w:szCs w:val="24"/>
        </w:rPr>
        <w:t>Марущенко</w:t>
      </w:r>
      <w:proofErr w:type="spellEnd"/>
      <w:r w:rsidRPr="00F555BE">
        <w:rPr>
          <w:b w:val="0"/>
          <w:sz w:val="24"/>
          <w:szCs w:val="24"/>
        </w:rPr>
        <w:t xml:space="preserve"> О., </w:t>
      </w:r>
      <w:proofErr w:type="spellStart"/>
      <w:r w:rsidRPr="00F555BE">
        <w:rPr>
          <w:b w:val="0"/>
          <w:sz w:val="24"/>
          <w:szCs w:val="24"/>
        </w:rPr>
        <w:t>Плахотнік</w:t>
      </w:r>
      <w:proofErr w:type="spellEnd"/>
      <w:r w:rsidRPr="00F555BE">
        <w:rPr>
          <w:b w:val="0"/>
          <w:sz w:val="24"/>
          <w:szCs w:val="24"/>
        </w:rPr>
        <w:t xml:space="preserve"> О. Гендерні шкільні історії. Харків: </w:t>
      </w:r>
      <w:proofErr w:type="spellStart"/>
      <w:r w:rsidRPr="00F555BE">
        <w:rPr>
          <w:b w:val="0"/>
          <w:sz w:val="24"/>
          <w:szCs w:val="24"/>
        </w:rPr>
        <w:t>Монограф</w:t>
      </w:r>
      <w:proofErr w:type="spellEnd"/>
      <w:r w:rsidRPr="00F555BE">
        <w:rPr>
          <w:b w:val="0"/>
          <w:sz w:val="24"/>
          <w:szCs w:val="24"/>
        </w:rPr>
        <w:t>, 2012. 88 с.</w:t>
      </w:r>
    </w:p>
    <w:p w:rsidR="00D27CB7" w:rsidRPr="00F555BE" w:rsidRDefault="00D27CB7" w:rsidP="00D27CB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proofErr w:type="spellStart"/>
      <w:r w:rsidRPr="00F555BE">
        <w:rPr>
          <w:b w:val="0"/>
          <w:sz w:val="24"/>
          <w:szCs w:val="24"/>
        </w:rPr>
        <w:t>Матвеєва</w:t>
      </w:r>
      <w:proofErr w:type="spellEnd"/>
      <w:r w:rsidRPr="00F555BE">
        <w:rPr>
          <w:b w:val="0"/>
          <w:sz w:val="24"/>
          <w:szCs w:val="24"/>
        </w:rPr>
        <w:t xml:space="preserve"> Н. О. Майстерність учителя початкової школи у роботі з обдарованими дітьми: </w:t>
      </w:r>
      <w:proofErr w:type="spellStart"/>
      <w:r w:rsidRPr="00F555BE">
        <w:rPr>
          <w:b w:val="0"/>
          <w:sz w:val="24"/>
          <w:szCs w:val="24"/>
        </w:rPr>
        <w:t>навч</w:t>
      </w:r>
      <w:proofErr w:type="spellEnd"/>
      <w:r w:rsidRPr="00F555BE">
        <w:rPr>
          <w:b w:val="0"/>
          <w:sz w:val="24"/>
          <w:szCs w:val="24"/>
        </w:rPr>
        <w:t xml:space="preserve">.-метод. </w:t>
      </w:r>
      <w:proofErr w:type="spellStart"/>
      <w:r w:rsidRPr="00F555BE">
        <w:rPr>
          <w:b w:val="0"/>
          <w:sz w:val="24"/>
          <w:szCs w:val="24"/>
        </w:rPr>
        <w:t>посіб</w:t>
      </w:r>
      <w:proofErr w:type="spellEnd"/>
      <w:r w:rsidRPr="00F555BE">
        <w:rPr>
          <w:b w:val="0"/>
          <w:sz w:val="24"/>
          <w:szCs w:val="24"/>
        </w:rPr>
        <w:t>. Івано-Франківськ, НАІР, 2014. 104 с.</w:t>
      </w:r>
    </w:p>
    <w:p w:rsidR="00D27CB7" w:rsidRPr="00F555BE" w:rsidRDefault="00D27CB7" w:rsidP="00D27CB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 w:val="0"/>
          <w:sz w:val="24"/>
          <w:szCs w:val="24"/>
        </w:rPr>
      </w:pPr>
      <w:r w:rsidRPr="00F555BE">
        <w:rPr>
          <w:b w:val="0"/>
          <w:sz w:val="24"/>
          <w:szCs w:val="24"/>
        </w:rPr>
        <w:t xml:space="preserve">Мельничук С. Г. Педагогіка. Теорія виховання. Київ: Слово, 2012. 288 с. </w:t>
      </w:r>
    </w:p>
    <w:p w:rsidR="00D27CB7" w:rsidRPr="00F555BE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5BE">
        <w:rPr>
          <w:rFonts w:ascii="Times New Roman" w:hAnsi="Times New Roman"/>
          <w:sz w:val="24"/>
          <w:szCs w:val="24"/>
        </w:rPr>
        <w:t xml:space="preserve">Про Національну стратегію розвитку освіти в Україні на період до 2021 року: Указ Президента України від 25.06.2013 № 344/2013. </w:t>
      </w:r>
      <w:r w:rsidRPr="00F555BE">
        <w:rPr>
          <w:rFonts w:ascii="Times New Roman" w:hAnsi="Times New Roman"/>
          <w:sz w:val="24"/>
          <w:szCs w:val="24"/>
          <w:lang w:val="en-US"/>
        </w:rPr>
        <w:t>URL</w:t>
      </w:r>
      <w:r w:rsidRPr="00F555BE">
        <w:rPr>
          <w:rFonts w:ascii="Times New Roman" w:hAnsi="Times New Roman"/>
          <w:sz w:val="24"/>
          <w:szCs w:val="24"/>
        </w:rPr>
        <w:t xml:space="preserve">: </w:t>
      </w:r>
      <w:hyperlink r:id="rId8" w:anchor="n11" w:history="1">
        <w:r w:rsidRPr="00F555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https://zakon.rada.gov.ua/laws/show/344/2013#n11</w:t>
        </w:r>
      </w:hyperlink>
      <w:r w:rsidRPr="00F555BE">
        <w:rPr>
          <w:rFonts w:ascii="Times New Roman" w:hAnsi="Times New Roman"/>
          <w:sz w:val="24"/>
          <w:szCs w:val="24"/>
        </w:rPr>
        <w:t xml:space="preserve"> </w:t>
      </w:r>
    </w:p>
    <w:p w:rsidR="00D27CB7" w:rsidRPr="00F555BE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5BE">
        <w:rPr>
          <w:rFonts w:ascii="Times New Roman" w:hAnsi="Times New Roman"/>
          <w:sz w:val="24"/>
          <w:szCs w:val="24"/>
        </w:rPr>
        <w:t xml:space="preserve">Про освіту: Закон України від 05.09.2017 № 2145-VIII. URL: </w:t>
      </w:r>
      <w:hyperlink r:id="rId9" w:history="1">
        <w:r w:rsidRPr="00F555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https://zakon.rada.gov.ua/laws/show/2145-19</w:t>
        </w:r>
      </w:hyperlink>
      <w:r w:rsidRPr="00F555BE">
        <w:rPr>
          <w:rFonts w:ascii="Times New Roman" w:hAnsi="Times New Roman"/>
          <w:sz w:val="24"/>
          <w:szCs w:val="24"/>
        </w:rPr>
        <w:t xml:space="preserve"> </w:t>
      </w:r>
    </w:p>
    <w:p w:rsidR="00D27CB7" w:rsidRPr="00F555BE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5BE">
        <w:rPr>
          <w:rFonts w:ascii="Times New Roman" w:hAnsi="Times New Roman"/>
          <w:sz w:val="24"/>
          <w:szCs w:val="24"/>
        </w:rPr>
        <w:t xml:space="preserve">Про повну загальну середню освіту: Проект Закону України від 05.04.2019 № 10204. URL: </w:t>
      </w:r>
      <w:hyperlink r:id="rId10" w:history="1">
        <w:r w:rsidRPr="00F555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https://w1.c1.rada.gov.ua/pls/zweb2/webproc4_1?pf3511=65784</w:t>
        </w:r>
      </w:hyperlink>
      <w:r w:rsidRPr="00F555BE">
        <w:rPr>
          <w:rFonts w:ascii="Times New Roman" w:hAnsi="Times New Roman"/>
          <w:sz w:val="24"/>
          <w:szCs w:val="24"/>
        </w:rPr>
        <w:t xml:space="preserve"> </w:t>
      </w:r>
    </w:p>
    <w:p w:rsidR="00D27CB7" w:rsidRPr="00F555BE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5BE">
        <w:rPr>
          <w:rFonts w:ascii="Times New Roman" w:hAnsi="Times New Roman"/>
          <w:sz w:val="24"/>
          <w:szCs w:val="24"/>
        </w:rPr>
        <w:t xml:space="preserve">Про позашкільну освіту: Закон України від 04.11.2018 № 1841-ІІІ. </w:t>
      </w:r>
      <w:r w:rsidRPr="00F555BE">
        <w:rPr>
          <w:rFonts w:ascii="Times New Roman" w:hAnsi="Times New Roman"/>
          <w:sz w:val="24"/>
          <w:szCs w:val="24"/>
          <w:lang w:val="en-US"/>
        </w:rPr>
        <w:t>URL</w:t>
      </w:r>
      <w:r w:rsidRPr="00F555BE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555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https://zakon.rada.gov.ua/laws/show/1841-14</w:t>
        </w:r>
      </w:hyperlink>
      <w:r w:rsidRPr="00F555BE">
        <w:rPr>
          <w:rFonts w:ascii="Times New Roman" w:hAnsi="Times New Roman"/>
          <w:sz w:val="24"/>
          <w:szCs w:val="24"/>
        </w:rPr>
        <w:t xml:space="preserve"> </w:t>
      </w:r>
    </w:p>
    <w:p w:rsidR="00D27CB7" w:rsidRPr="00F555BE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55BE">
        <w:rPr>
          <w:rFonts w:ascii="Times New Roman" w:hAnsi="Times New Roman"/>
          <w:sz w:val="24"/>
          <w:szCs w:val="24"/>
        </w:rPr>
        <w:t xml:space="preserve">Про схвалення Концепції реалізації державної політики у сфері реформування загальної середньої освіти “Нова українська школа” на період до 2029 року: Розпорядження Кабінету Міністрів України від 14.12.2016 № 988-р. URL: </w:t>
      </w:r>
      <w:hyperlink r:id="rId12" w:history="1">
        <w:r w:rsidRPr="00F555B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https://zakon.rada.gov.ua/laws/show/988-2016-%D1%80</w:t>
        </w:r>
      </w:hyperlink>
      <w:r w:rsidRPr="00F555BE">
        <w:rPr>
          <w:rFonts w:ascii="Times New Roman" w:hAnsi="Times New Roman"/>
          <w:sz w:val="24"/>
          <w:szCs w:val="24"/>
        </w:rPr>
        <w:t xml:space="preserve"> </w:t>
      </w:r>
    </w:p>
    <w:p w:rsidR="00D27CB7" w:rsidRPr="00F555BE" w:rsidRDefault="00D27CB7" w:rsidP="00D27CB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F555BE">
        <w:rPr>
          <w:rStyle w:val="A00"/>
          <w:rFonts w:ascii="Times New Roman" w:hAnsi="Times New Roman" w:cs="Times New Roman"/>
          <w:bCs/>
          <w:color w:val="auto"/>
          <w:sz w:val="24"/>
          <w:szCs w:val="24"/>
        </w:rPr>
        <w:t xml:space="preserve">Словник ґендерних термінів </w:t>
      </w:r>
      <w:r w:rsidRPr="00F555BE">
        <w:rPr>
          <w:rStyle w:val="A00"/>
          <w:rFonts w:ascii="Times New Roman" w:hAnsi="Times New Roman" w:cs="Times New Roman"/>
          <w:color w:val="auto"/>
          <w:sz w:val="24"/>
          <w:szCs w:val="24"/>
        </w:rPr>
        <w:t>/ укладач З. В. Шевченко. Черкаси: видавець Чабаненко Ю., 2016. 336 с.</w:t>
      </w:r>
    </w:p>
    <w:p w:rsidR="00D27CB7" w:rsidRPr="00D27CB7" w:rsidRDefault="00D27CB7" w:rsidP="00D27CB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Style w:val="A00"/>
          <w:rFonts w:ascii="Times New Roman" w:hAnsi="Times New Roman" w:cs="Times New Roman"/>
          <w:color w:val="auto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lastRenderedPageBreak/>
        <w:t xml:space="preserve">Практичні завдання до самостійного вивчення курсу “Теорія та методика виховання”. Для студентів спеціальності 013 “Початкова освіта” / укладач </w:t>
      </w:r>
      <w:proofErr w:type="spellStart"/>
      <w:r w:rsidRPr="00D27CB7">
        <w:rPr>
          <w:rFonts w:ascii="Times New Roman" w:hAnsi="Times New Roman"/>
          <w:sz w:val="24"/>
          <w:szCs w:val="24"/>
        </w:rPr>
        <w:t>Товканець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Г.В. Мукачево: РВЦ Мукачівського державного університету, 2018. 58 с.</w:t>
      </w:r>
    </w:p>
    <w:p w:rsidR="00D27CB7" w:rsidRPr="00D27CB7" w:rsidRDefault="00D27CB7" w:rsidP="00D27CB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Професійне мовлення вчителя. Короткий словник термінів</w:t>
      </w:r>
      <w:r w:rsidRPr="00D27CB7">
        <w:rPr>
          <w:rFonts w:ascii="Times New Roman" w:hAnsi="Times New Roman"/>
          <w:spacing w:val="-1"/>
          <w:sz w:val="24"/>
          <w:szCs w:val="24"/>
        </w:rPr>
        <w:t xml:space="preserve"> / </w:t>
      </w:r>
      <w:proofErr w:type="spellStart"/>
      <w:r w:rsidRPr="00D27CB7">
        <w:rPr>
          <w:rFonts w:ascii="Times New Roman" w:hAnsi="Times New Roman"/>
          <w:spacing w:val="-1"/>
          <w:sz w:val="24"/>
          <w:szCs w:val="24"/>
        </w:rPr>
        <w:t>укл</w:t>
      </w:r>
      <w:proofErr w:type="spellEnd"/>
      <w:r w:rsidRPr="00D27CB7">
        <w:rPr>
          <w:rFonts w:ascii="Times New Roman" w:hAnsi="Times New Roman"/>
          <w:spacing w:val="-1"/>
          <w:sz w:val="24"/>
          <w:szCs w:val="24"/>
        </w:rPr>
        <w:t xml:space="preserve">.: </w:t>
      </w:r>
      <w:proofErr w:type="spellStart"/>
      <w:r w:rsidRPr="00D27CB7">
        <w:rPr>
          <w:rFonts w:ascii="Times New Roman" w:hAnsi="Times New Roman"/>
          <w:spacing w:val="-2"/>
          <w:sz w:val="24"/>
          <w:szCs w:val="24"/>
        </w:rPr>
        <w:t>Ходанич</w:t>
      </w:r>
      <w:proofErr w:type="spellEnd"/>
      <w:r w:rsidRPr="00D27C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7CB7">
        <w:rPr>
          <w:rFonts w:ascii="Times New Roman" w:hAnsi="Times New Roman"/>
          <w:sz w:val="24"/>
          <w:szCs w:val="24"/>
        </w:rPr>
        <w:t>Л. П.,</w:t>
      </w:r>
      <w:r w:rsidRPr="00D27CB7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D27CB7">
        <w:rPr>
          <w:rFonts w:ascii="Times New Roman" w:hAnsi="Times New Roman"/>
          <w:spacing w:val="-1"/>
          <w:sz w:val="24"/>
          <w:szCs w:val="24"/>
        </w:rPr>
        <w:t>Палько</w:t>
      </w:r>
      <w:proofErr w:type="spellEnd"/>
      <w:r w:rsidRPr="00D27CB7">
        <w:rPr>
          <w:rFonts w:ascii="Times New Roman" w:hAnsi="Times New Roman"/>
          <w:spacing w:val="1"/>
          <w:sz w:val="24"/>
          <w:szCs w:val="24"/>
        </w:rPr>
        <w:t> </w:t>
      </w:r>
      <w:r w:rsidRPr="00D27CB7">
        <w:rPr>
          <w:rFonts w:ascii="Times New Roman" w:hAnsi="Times New Roman"/>
          <w:spacing w:val="-1"/>
          <w:sz w:val="24"/>
          <w:szCs w:val="24"/>
        </w:rPr>
        <w:t xml:space="preserve">Т. В. </w:t>
      </w:r>
      <w:r w:rsidRPr="00D27CB7">
        <w:rPr>
          <w:rFonts w:ascii="Times New Roman" w:hAnsi="Times New Roman"/>
          <w:bCs/>
          <w:sz w:val="24"/>
          <w:szCs w:val="24"/>
        </w:rPr>
        <w:t>Ужгород, 2018. 84 с.</w:t>
      </w:r>
    </w:p>
    <w:p w:rsidR="00D27CB7" w:rsidRPr="00D27CB7" w:rsidRDefault="00D27CB7" w:rsidP="00D27CB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Соціальна робота з вразливими сім’ями та дітьми: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у 2-х ч. Ч. І. Сучасні орієнтири та ключові технології / З. П. </w:t>
      </w:r>
      <w:proofErr w:type="spellStart"/>
      <w:r w:rsidRPr="00D27CB7">
        <w:rPr>
          <w:rFonts w:ascii="Times New Roman" w:hAnsi="Times New Roman"/>
          <w:sz w:val="24"/>
          <w:szCs w:val="24"/>
        </w:rPr>
        <w:t>Кияниця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, Ж. В. </w:t>
      </w:r>
      <w:proofErr w:type="spellStart"/>
      <w:r w:rsidRPr="00D27CB7">
        <w:rPr>
          <w:rFonts w:ascii="Times New Roman" w:hAnsi="Times New Roman"/>
          <w:sz w:val="24"/>
          <w:szCs w:val="24"/>
        </w:rPr>
        <w:t>Петрочко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Київ: ОБНОВА КОМПАНІ, 2017. 256 </w:t>
      </w:r>
      <w:r w:rsidRPr="00D27CB7">
        <w:rPr>
          <w:rFonts w:ascii="Times New Roman" w:hAnsi="Times New Roman"/>
          <w:sz w:val="24"/>
          <w:szCs w:val="24"/>
        </w:rPr>
        <w:t>с.</w:t>
      </w:r>
    </w:p>
    <w:p w:rsidR="00D27CB7" w:rsidRPr="00D27CB7" w:rsidRDefault="00D27CB7" w:rsidP="00D27CB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Соціальна робота з вразливими сім’ями та дітьми: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у 2-х ч.; Ч. 2 (Соціальна ро- бота з вразливими сім’ями та дітьми) / А. В. </w:t>
      </w:r>
      <w:proofErr w:type="spellStart"/>
      <w:r w:rsidRPr="00D27CB7">
        <w:rPr>
          <w:rFonts w:ascii="Times New Roman" w:hAnsi="Times New Roman"/>
          <w:sz w:val="24"/>
          <w:szCs w:val="24"/>
        </w:rPr>
        <w:t>Аносова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, О. В. Безпалько, Т. П. </w:t>
      </w:r>
      <w:proofErr w:type="spellStart"/>
      <w:r w:rsidRPr="00D27CB7">
        <w:rPr>
          <w:rFonts w:ascii="Times New Roman" w:hAnsi="Times New Roman"/>
          <w:sz w:val="24"/>
          <w:szCs w:val="24"/>
        </w:rPr>
        <w:t>Цюман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та ін. / за </w:t>
      </w:r>
      <w:proofErr w:type="spellStart"/>
      <w:r w:rsidRPr="00D27CB7">
        <w:rPr>
          <w:rFonts w:ascii="Times New Roman" w:hAnsi="Times New Roman"/>
          <w:sz w:val="24"/>
          <w:szCs w:val="24"/>
        </w:rPr>
        <w:t>заг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ред.: Т. В. Журавель, З. П. </w:t>
      </w:r>
      <w:proofErr w:type="spellStart"/>
      <w:r w:rsidRPr="00D27CB7">
        <w:rPr>
          <w:rFonts w:ascii="Times New Roman" w:hAnsi="Times New Roman"/>
          <w:sz w:val="24"/>
          <w:szCs w:val="24"/>
        </w:rPr>
        <w:t>Кияниці</w:t>
      </w:r>
      <w:proofErr w:type="spellEnd"/>
      <w:r w:rsidRPr="00D27CB7">
        <w:rPr>
          <w:rFonts w:ascii="Times New Roman" w:hAnsi="Times New Roman"/>
          <w:sz w:val="24"/>
          <w:szCs w:val="24"/>
        </w:rPr>
        <w:t>.  Київ: ОБНОВА КОМПАНІ, 2017. 352 с.</w:t>
      </w:r>
    </w:p>
    <w:p w:rsidR="00D27CB7" w:rsidRPr="00D27CB7" w:rsidRDefault="00D27CB7" w:rsidP="00D27CB7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bCs/>
          <w:sz w:val="24"/>
          <w:szCs w:val="24"/>
        </w:rPr>
        <w:t>Холковська</w:t>
      </w:r>
      <w:proofErr w:type="spellEnd"/>
      <w:r w:rsidRPr="00D27CB7">
        <w:rPr>
          <w:rFonts w:ascii="Times New Roman" w:hAnsi="Times New Roman"/>
          <w:bCs/>
          <w:sz w:val="24"/>
          <w:szCs w:val="24"/>
        </w:rPr>
        <w:t xml:space="preserve"> І. Л. Виховна робота з обдарованими дітьми. Вінниця: </w:t>
      </w:r>
      <w:proofErr w:type="spellStart"/>
      <w:r w:rsidRPr="00D27CB7">
        <w:rPr>
          <w:rFonts w:ascii="Times New Roman" w:hAnsi="Times New Roman"/>
          <w:bCs/>
          <w:sz w:val="24"/>
          <w:szCs w:val="24"/>
        </w:rPr>
        <w:t>Нілан</w:t>
      </w:r>
      <w:proofErr w:type="spellEnd"/>
      <w:r w:rsidRPr="00D27CB7">
        <w:rPr>
          <w:rFonts w:ascii="Times New Roman" w:hAnsi="Times New Roman"/>
          <w:bCs/>
          <w:sz w:val="24"/>
          <w:szCs w:val="24"/>
        </w:rPr>
        <w:t xml:space="preserve"> ЛТД, 2018. 172 с.</w:t>
      </w:r>
    </w:p>
    <w:p w:rsidR="00D27CB7" w:rsidRPr="00D27CB7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Червінська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І. Б. Методика виховної роботи в початковій школі: теорія й практика: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.-метод. комплекс. </w:t>
      </w:r>
      <w:proofErr w:type="spellStart"/>
      <w:r w:rsidRPr="00D27CB7">
        <w:rPr>
          <w:rFonts w:ascii="Times New Roman" w:hAnsi="Times New Roman"/>
          <w:sz w:val="24"/>
          <w:szCs w:val="24"/>
        </w:rPr>
        <w:t>Част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1. Опорні конспекти лекцій. Івано-Франківськ: Симфонія Форте, 2013. 332 с. </w:t>
      </w:r>
    </w:p>
    <w:p w:rsidR="00D27CB7" w:rsidRPr="00D27CB7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27CB7">
        <w:rPr>
          <w:rFonts w:ascii="Times New Roman" w:hAnsi="Times New Roman"/>
          <w:bCs/>
          <w:sz w:val="24"/>
          <w:szCs w:val="24"/>
        </w:rPr>
        <w:t>Як навчати школярів долати ґендерні стереотипи:</w:t>
      </w:r>
      <w:r w:rsidRPr="00D27CB7">
        <w:rPr>
          <w:rFonts w:ascii="Times New Roman" w:hAnsi="Times New Roman"/>
          <w:sz w:val="24"/>
          <w:szCs w:val="24"/>
        </w:rPr>
        <w:t xml:space="preserve"> </w:t>
      </w:r>
      <w:r w:rsidRPr="00D27CB7">
        <w:rPr>
          <w:rFonts w:ascii="Times New Roman" w:hAnsi="Times New Roman"/>
          <w:bCs/>
          <w:sz w:val="24"/>
          <w:szCs w:val="24"/>
        </w:rPr>
        <w:t>конспекти занять</w:t>
      </w:r>
      <w:r w:rsidRPr="00D27CB7">
        <w:rPr>
          <w:rFonts w:ascii="Times New Roman" w:hAnsi="Times New Roman"/>
          <w:sz w:val="24"/>
          <w:szCs w:val="24"/>
        </w:rPr>
        <w:t xml:space="preserve"> </w:t>
      </w:r>
      <w:r w:rsidRPr="00D27CB7">
        <w:rPr>
          <w:rFonts w:ascii="Times New Roman" w:hAnsi="Times New Roman"/>
          <w:iCs/>
          <w:sz w:val="24"/>
          <w:szCs w:val="24"/>
        </w:rPr>
        <w:t xml:space="preserve">/ колектив авторів Т. Говорун, О. </w:t>
      </w:r>
      <w:proofErr w:type="spellStart"/>
      <w:r w:rsidRPr="00D27CB7">
        <w:rPr>
          <w:rFonts w:ascii="Times New Roman" w:hAnsi="Times New Roman"/>
          <w:iCs/>
          <w:sz w:val="24"/>
          <w:szCs w:val="24"/>
        </w:rPr>
        <w:t>Кікінежді</w:t>
      </w:r>
      <w:proofErr w:type="spellEnd"/>
      <w:r w:rsidRPr="00D27CB7">
        <w:rPr>
          <w:rFonts w:ascii="Times New Roman" w:hAnsi="Times New Roman"/>
          <w:iCs/>
          <w:sz w:val="24"/>
          <w:szCs w:val="24"/>
        </w:rPr>
        <w:t xml:space="preserve"> та інші, за </w:t>
      </w:r>
      <w:proofErr w:type="spellStart"/>
      <w:r w:rsidRPr="00D27CB7">
        <w:rPr>
          <w:rFonts w:ascii="Times New Roman" w:hAnsi="Times New Roman"/>
          <w:iCs/>
          <w:sz w:val="24"/>
          <w:szCs w:val="24"/>
        </w:rPr>
        <w:t>заг</w:t>
      </w:r>
      <w:proofErr w:type="spellEnd"/>
      <w:r w:rsidRPr="00D27CB7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iCs/>
          <w:sz w:val="24"/>
          <w:szCs w:val="24"/>
        </w:rPr>
        <w:t>ред.проф</w:t>
      </w:r>
      <w:proofErr w:type="spellEnd"/>
      <w:r w:rsidRPr="00D27CB7">
        <w:rPr>
          <w:rFonts w:ascii="Times New Roman" w:hAnsi="Times New Roman"/>
          <w:iCs/>
          <w:sz w:val="24"/>
          <w:szCs w:val="24"/>
        </w:rPr>
        <w:t>. Т. Говорун. 806 с.</w:t>
      </w:r>
    </w:p>
    <w:p w:rsidR="00D27CB7" w:rsidRPr="00D27CB7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Ярощук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Л. Г. Методика виховної роботи: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>.-метод. комплекс. Київ  Слово, 2012. 320 с.</w:t>
      </w:r>
    </w:p>
    <w:p w:rsidR="00D27CB7" w:rsidRPr="00D27CB7" w:rsidRDefault="00D27CB7" w:rsidP="00D27CB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Ярощук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Л. Г. Теорія та методика виховання: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>. Бердянськ, 2018. 374 с.</w:t>
      </w:r>
    </w:p>
    <w:p w:rsidR="00D27CB7" w:rsidRPr="00D27CB7" w:rsidRDefault="00D27CB7" w:rsidP="00D27CB7">
      <w:pPr>
        <w:pStyle w:val="2"/>
        <w:tabs>
          <w:tab w:val="left" w:pos="360"/>
          <w:tab w:val="left" w:pos="480"/>
        </w:tabs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D27CB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Додаткові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Білецька О. Є., </w:t>
      </w:r>
      <w:proofErr w:type="spellStart"/>
      <w:r w:rsidRPr="00D27CB7">
        <w:rPr>
          <w:rFonts w:ascii="Times New Roman" w:hAnsi="Times New Roman"/>
          <w:sz w:val="24"/>
          <w:szCs w:val="24"/>
        </w:rPr>
        <w:t>Димченко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І. І., Жукова О. М., Ковальчук Н. О., Рад </w:t>
      </w:r>
      <w:proofErr w:type="spellStart"/>
      <w:r w:rsidRPr="00D27CB7">
        <w:rPr>
          <w:rFonts w:ascii="Times New Roman" w:hAnsi="Times New Roman"/>
          <w:sz w:val="24"/>
          <w:szCs w:val="24"/>
        </w:rPr>
        <w:t>ченко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Н. Л., Рудакова А. О. Нові години спілкування. 4 клас. Харків: Основа, 2016. 127 с.</w:t>
      </w:r>
    </w:p>
    <w:p w:rsidR="00D27CB7" w:rsidRPr="00D27CB7" w:rsidRDefault="00D27CB7" w:rsidP="00D27CB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Богуш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А. М. Педагогічні виміри Василя Сухомлинського в сучасному освітньому просторі. Кам'янець-Подільський: Рута, 2018. 392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Брязгіна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Я. В., </w:t>
      </w:r>
      <w:proofErr w:type="spellStart"/>
      <w:r w:rsidRPr="00D27CB7">
        <w:rPr>
          <w:rFonts w:ascii="Times New Roman" w:hAnsi="Times New Roman"/>
          <w:sz w:val="24"/>
          <w:szCs w:val="24"/>
        </w:rPr>
        <w:t>Димченко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І. І., </w:t>
      </w:r>
      <w:proofErr w:type="spellStart"/>
      <w:r w:rsidRPr="00D27CB7">
        <w:rPr>
          <w:rFonts w:ascii="Times New Roman" w:hAnsi="Times New Roman"/>
          <w:sz w:val="24"/>
          <w:szCs w:val="24"/>
        </w:rPr>
        <w:t>Настенко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А. І., Рудакова А. О. Нові години спілкування. 3 клас. Харків: Основа, 2016. 110 с.</w:t>
      </w:r>
    </w:p>
    <w:p w:rsidR="00D27CB7" w:rsidRPr="00D27CB7" w:rsidRDefault="00D27CB7" w:rsidP="00D27CB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Гевко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 О. І. Класний керівник у системі виховної роботи школи: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D27CB7">
        <w:rPr>
          <w:rFonts w:ascii="Times New Roman" w:hAnsi="Times New Roman"/>
          <w:sz w:val="24"/>
          <w:szCs w:val="24"/>
        </w:rPr>
        <w:t>студ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усіх спец. ОР </w:t>
      </w:r>
      <w:r w:rsidRPr="00D27CB7">
        <w:rPr>
          <w:rFonts w:ascii="Times New Roman" w:hAnsi="Times New Roman"/>
          <w:sz w:val="24"/>
          <w:szCs w:val="24"/>
          <w:lang w:val="ru-RU"/>
        </w:rPr>
        <w:t>“</w:t>
      </w:r>
      <w:r w:rsidRPr="00D27CB7">
        <w:rPr>
          <w:rFonts w:ascii="Times New Roman" w:hAnsi="Times New Roman"/>
          <w:sz w:val="24"/>
          <w:szCs w:val="24"/>
        </w:rPr>
        <w:t>Бакалавр</w:t>
      </w:r>
      <w:r w:rsidRPr="00D27CB7">
        <w:rPr>
          <w:rFonts w:ascii="Times New Roman" w:hAnsi="Times New Roman"/>
          <w:sz w:val="24"/>
          <w:szCs w:val="24"/>
          <w:lang w:val="ru-RU"/>
        </w:rPr>
        <w:t>”</w:t>
      </w:r>
      <w:r w:rsidRPr="00D27CB7">
        <w:rPr>
          <w:rFonts w:ascii="Times New Roman" w:hAnsi="Times New Roman"/>
          <w:sz w:val="24"/>
          <w:szCs w:val="24"/>
        </w:rPr>
        <w:t>. Дрогобич: РВВ ДДПУ ім. І. Франка, 2014. 105 с.</w:t>
      </w:r>
    </w:p>
    <w:p w:rsidR="00D27CB7" w:rsidRPr="00D27CB7" w:rsidRDefault="00D27CB7" w:rsidP="00D27CB7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Style w:val="A70"/>
          <w:rFonts w:ascii="Times New Roman" w:hAnsi="Times New Roman" w:cs="Times New Roman"/>
          <w:color w:val="auto"/>
          <w:sz w:val="24"/>
          <w:szCs w:val="24"/>
        </w:rPr>
      </w:pPr>
      <w:r w:rsidRPr="00D27CB7">
        <w:rPr>
          <w:rStyle w:val="A70"/>
          <w:rFonts w:ascii="Times New Roman" w:hAnsi="Times New Roman" w:cs="Times New Roman"/>
          <w:bCs/>
          <w:color w:val="auto"/>
          <w:sz w:val="24"/>
          <w:szCs w:val="24"/>
        </w:rPr>
        <w:t xml:space="preserve">Ґендерні відносини: архетип, стереотип, ідентичність </w:t>
      </w:r>
      <w:r w:rsidRPr="00D27CB7">
        <w:rPr>
          <w:rStyle w:val="A70"/>
          <w:rFonts w:ascii="Times New Roman" w:hAnsi="Times New Roman" w:cs="Times New Roman"/>
          <w:color w:val="auto"/>
          <w:sz w:val="24"/>
          <w:szCs w:val="24"/>
        </w:rPr>
        <w:t xml:space="preserve">/ за </w:t>
      </w:r>
      <w:proofErr w:type="spellStart"/>
      <w:r w:rsidRPr="00D27CB7">
        <w:rPr>
          <w:rStyle w:val="A70"/>
          <w:rFonts w:ascii="Times New Roman" w:hAnsi="Times New Roman" w:cs="Times New Roman"/>
          <w:color w:val="auto"/>
          <w:sz w:val="24"/>
          <w:szCs w:val="24"/>
        </w:rPr>
        <w:t>заг</w:t>
      </w:r>
      <w:proofErr w:type="spellEnd"/>
      <w:r w:rsidRPr="00D27CB7">
        <w:rPr>
          <w:rStyle w:val="A70"/>
          <w:rFonts w:ascii="Times New Roman" w:hAnsi="Times New Roman" w:cs="Times New Roman"/>
          <w:color w:val="auto"/>
          <w:sz w:val="24"/>
          <w:szCs w:val="24"/>
        </w:rPr>
        <w:t xml:space="preserve">. ред. </w:t>
      </w:r>
      <w:proofErr w:type="spellStart"/>
      <w:r w:rsidRPr="00D27CB7">
        <w:rPr>
          <w:rStyle w:val="A70"/>
          <w:rFonts w:ascii="Times New Roman" w:hAnsi="Times New Roman" w:cs="Times New Roman"/>
          <w:color w:val="auto"/>
          <w:sz w:val="24"/>
          <w:szCs w:val="24"/>
        </w:rPr>
        <w:t>Пу</w:t>
      </w:r>
      <w:r w:rsidRPr="00D27CB7">
        <w:rPr>
          <w:rStyle w:val="A70"/>
          <w:rFonts w:ascii="Times New Roman" w:hAnsi="Times New Roman" w:cs="Times New Roman"/>
          <w:color w:val="auto"/>
          <w:sz w:val="24"/>
          <w:szCs w:val="24"/>
        </w:rPr>
        <w:softHyphen/>
        <w:t>шонкової</w:t>
      </w:r>
      <w:proofErr w:type="spellEnd"/>
      <w:r w:rsidRPr="00D27CB7">
        <w:rPr>
          <w:rStyle w:val="A70"/>
          <w:rFonts w:ascii="Times New Roman" w:hAnsi="Times New Roman" w:cs="Times New Roman"/>
          <w:color w:val="auto"/>
          <w:sz w:val="24"/>
          <w:szCs w:val="24"/>
        </w:rPr>
        <w:t xml:space="preserve"> О. А., Шевченко З. В. Черкаси: видавець Чабаненко Ю., 2016. 202 с.</w:t>
      </w:r>
    </w:p>
    <w:p w:rsidR="00D27CB7" w:rsidRPr="00D27CB7" w:rsidRDefault="00D27CB7" w:rsidP="00D27CB7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Демченко І. І. Готовність учителя початкових класів до роботи в умовах інклюзивної освіти: структура та діагностика: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.-метод.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Умань: </w:t>
      </w:r>
      <w:proofErr w:type="spellStart"/>
      <w:r w:rsidRPr="00D27CB7">
        <w:rPr>
          <w:rFonts w:ascii="Times New Roman" w:hAnsi="Times New Roman"/>
          <w:sz w:val="24"/>
          <w:szCs w:val="24"/>
        </w:rPr>
        <w:t>Сочінський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М.М., 2014. 160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Динамічні перерви. 1–2 класи / упор. В. П. </w:t>
      </w:r>
      <w:proofErr w:type="spellStart"/>
      <w:r w:rsidRPr="00D27CB7">
        <w:rPr>
          <w:rFonts w:ascii="Times New Roman" w:hAnsi="Times New Roman"/>
          <w:sz w:val="24"/>
          <w:szCs w:val="24"/>
        </w:rPr>
        <w:t>Порощук</w:t>
      </w:r>
      <w:proofErr w:type="spellEnd"/>
      <w:r w:rsidRPr="00D27CB7">
        <w:rPr>
          <w:rFonts w:ascii="Times New Roman" w:hAnsi="Times New Roman"/>
          <w:sz w:val="24"/>
          <w:szCs w:val="24"/>
        </w:rPr>
        <w:t>. Харків: Основа, 2019. 221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Іванова Г. Ж. Я збираюся до школи. Харків: Основа, 2018. 16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Кучерявий О. Г. Педагогіка: особистісно-розвивальні аспекти: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D27CB7">
        <w:rPr>
          <w:rFonts w:ascii="Times New Roman" w:hAnsi="Times New Roman"/>
          <w:sz w:val="24"/>
          <w:szCs w:val="24"/>
        </w:rPr>
        <w:t>студ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sz w:val="24"/>
          <w:szCs w:val="24"/>
        </w:rPr>
        <w:t>вищ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CB7">
        <w:rPr>
          <w:rFonts w:ascii="Times New Roman" w:hAnsi="Times New Roman"/>
          <w:sz w:val="24"/>
          <w:szCs w:val="24"/>
        </w:rPr>
        <w:t>закл</w:t>
      </w:r>
      <w:proofErr w:type="spellEnd"/>
      <w:r w:rsidRPr="00D27CB7">
        <w:rPr>
          <w:rFonts w:ascii="Times New Roman" w:hAnsi="Times New Roman"/>
          <w:sz w:val="24"/>
          <w:szCs w:val="24"/>
        </w:rPr>
        <w:t>. Київ: Слово, 2014. 440 с.</w:t>
      </w:r>
    </w:p>
    <w:p w:rsidR="00D27CB7" w:rsidRPr="00D27CB7" w:rsidRDefault="00D27CB7" w:rsidP="00D27CB7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27CB7">
        <w:rPr>
          <w:rStyle w:val="A40"/>
          <w:rFonts w:ascii="Times New Roman" w:hAnsi="Times New Roman" w:cs="Times New Roman"/>
          <w:bCs/>
          <w:color w:val="auto"/>
          <w:sz w:val="24"/>
          <w:szCs w:val="24"/>
        </w:rPr>
        <w:t xml:space="preserve">Лебідь І. Ю. </w:t>
      </w:r>
      <w:r w:rsidRPr="00D27CB7">
        <w:rPr>
          <w:rStyle w:val="A40"/>
          <w:rFonts w:ascii="Times New Roman" w:hAnsi="Times New Roman" w:cs="Times New Roman"/>
          <w:color w:val="auto"/>
          <w:sz w:val="24"/>
          <w:szCs w:val="24"/>
        </w:rPr>
        <w:t>Ґендерна педагогіка. Навчально-методичний посібник / автор-упорядник І. Ю. Лебідь. Кам’янець-Подільський: Рута, 2015. 130 с.</w:t>
      </w:r>
    </w:p>
    <w:p w:rsidR="00D27CB7" w:rsidRPr="00D27CB7" w:rsidRDefault="00D27CB7" w:rsidP="00D27CB7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Марценюк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D27CB7">
        <w:rPr>
          <w:rFonts w:ascii="Times New Roman" w:hAnsi="Times New Roman"/>
          <w:sz w:val="24"/>
          <w:szCs w:val="24"/>
        </w:rPr>
        <w:t>Гендер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для всіх. Виклик стереотипам. Київ: Основи, 2017. 256 с.</w:t>
      </w:r>
    </w:p>
    <w:p w:rsidR="00D27CB7" w:rsidRPr="00D27CB7" w:rsidRDefault="00D27CB7" w:rsidP="00D27CB7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357"/>
        <w:jc w:val="both"/>
        <w:textAlignment w:val="baseline"/>
        <w:rPr>
          <w:b w:val="0"/>
          <w:sz w:val="24"/>
          <w:szCs w:val="24"/>
        </w:rPr>
      </w:pPr>
      <w:proofErr w:type="spellStart"/>
      <w:r w:rsidRPr="00D27CB7">
        <w:rPr>
          <w:b w:val="0"/>
          <w:iCs/>
          <w:sz w:val="24"/>
          <w:szCs w:val="24"/>
          <w:shd w:val="clear" w:color="auto" w:fill="FFFFFF"/>
        </w:rPr>
        <w:t>Оніщенко</w:t>
      </w:r>
      <w:proofErr w:type="spellEnd"/>
      <w:r w:rsidRPr="00D27CB7">
        <w:rPr>
          <w:b w:val="0"/>
          <w:iCs/>
          <w:sz w:val="24"/>
          <w:szCs w:val="24"/>
          <w:shd w:val="clear" w:color="auto" w:fill="FFFFFF"/>
        </w:rPr>
        <w:t xml:space="preserve"> І. В.</w:t>
      </w:r>
      <w:r w:rsidRPr="00D27CB7">
        <w:rPr>
          <w:b w:val="0"/>
          <w:sz w:val="24"/>
          <w:szCs w:val="24"/>
        </w:rPr>
        <w:t xml:space="preserve"> НУШ Якщо батьки – партнери. Сучасні форми роботи з батьками першокласників. Харків: Основа, 2016. 141 с.</w:t>
      </w:r>
    </w:p>
    <w:p w:rsidR="00D27CB7" w:rsidRPr="00D27CB7" w:rsidRDefault="00D27CB7" w:rsidP="00D27CB7">
      <w:pPr>
        <w:numPr>
          <w:ilvl w:val="0"/>
          <w:numId w:val="6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Пащенко М. І., </w:t>
      </w:r>
      <w:proofErr w:type="spellStart"/>
      <w:r w:rsidRPr="00D27CB7">
        <w:rPr>
          <w:rFonts w:ascii="Times New Roman" w:hAnsi="Times New Roman"/>
          <w:sz w:val="24"/>
          <w:szCs w:val="24"/>
        </w:rPr>
        <w:t>Красноштан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 І. В. Педагогіка: </w:t>
      </w:r>
      <w:proofErr w:type="spellStart"/>
      <w:r w:rsidRPr="00D27CB7">
        <w:rPr>
          <w:rFonts w:ascii="Times New Roman" w:hAnsi="Times New Roman"/>
          <w:sz w:val="24"/>
          <w:szCs w:val="24"/>
        </w:rPr>
        <w:t>навч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.-метод. </w:t>
      </w:r>
      <w:proofErr w:type="spellStart"/>
      <w:r w:rsidRPr="00D27CB7">
        <w:rPr>
          <w:rFonts w:ascii="Times New Roman" w:hAnsi="Times New Roman"/>
          <w:sz w:val="24"/>
          <w:szCs w:val="24"/>
        </w:rPr>
        <w:t>посіб</w:t>
      </w:r>
      <w:proofErr w:type="spellEnd"/>
      <w:r w:rsidRPr="00D27CB7">
        <w:rPr>
          <w:rFonts w:ascii="Times New Roman" w:hAnsi="Times New Roman"/>
          <w:sz w:val="24"/>
          <w:szCs w:val="24"/>
        </w:rPr>
        <w:t>. Київ: Центр учбової літератури, 2019. 228 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Пономаренко Л. В., Тютюнник С. В. Ми обираємо здоров’я! Сценарій заходів </w:t>
      </w:r>
      <w:proofErr w:type="spellStart"/>
      <w:r w:rsidRPr="00D27CB7">
        <w:rPr>
          <w:rFonts w:ascii="Times New Roman" w:hAnsi="Times New Roman"/>
          <w:sz w:val="24"/>
          <w:szCs w:val="24"/>
        </w:rPr>
        <w:t>здоров’язбережувального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спрямування. 1–4 класи.  Харків: Основа, 2015. 120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Пономаренко Л. В., Тютюнник С. В. Світлиця людських чеснот. Сценарії заходів морально-етичного спрямування. 1–4 класи.  Харків: Основа, 2015. 125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Пономаренко Л. В., Тютюнник С. В. Світлиця людських чеснот. Сценарії заходів морально-етичного спрямування. 1–4 класи. Харків: Основа, 2015. 125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Пономаренко Л. В., Тютюнник С. В. Я не ображу рідної землі... Сценарії заходів екологічного спрямування. 1–4 класи. Харків: Основа, 2015. 120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lastRenderedPageBreak/>
        <w:t>Пономаренко Л. В., Тютюнник С. В. Я не ображу рідної землі… Сценарії заходів екологічного спрямування. 1–4 класи. Харків: Основа, 2015. 120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Ранкові зустрічі. 1 клас. І семестр / авт.-упор. Н. Ю. </w:t>
      </w:r>
      <w:proofErr w:type="spellStart"/>
      <w:r w:rsidRPr="00D27CB7">
        <w:rPr>
          <w:rFonts w:ascii="Times New Roman" w:hAnsi="Times New Roman"/>
          <w:sz w:val="24"/>
          <w:szCs w:val="24"/>
        </w:rPr>
        <w:t>Бабіченко</w:t>
      </w:r>
      <w:proofErr w:type="spellEnd"/>
      <w:r w:rsidRPr="00D27CB7">
        <w:rPr>
          <w:rFonts w:ascii="Times New Roman" w:hAnsi="Times New Roman"/>
          <w:sz w:val="24"/>
          <w:szCs w:val="24"/>
        </w:rPr>
        <w:t>, О. А. Нечипоренко, С. М. </w:t>
      </w:r>
      <w:proofErr w:type="spellStart"/>
      <w:r w:rsidRPr="00D27CB7">
        <w:rPr>
          <w:rFonts w:ascii="Times New Roman" w:hAnsi="Times New Roman"/>
          <w:sz w:val="24"/>
          <w:szCs w:val="24"/>
        </w:rPr>
        <w:t>Хівренко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141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Ранкові зустрічі. 2 клас. І семестр / авт.-упор. С. В. </w:t>
      </w:r>
      <w:proofErr w:type="spellStart"/>
      <w:r w:rsidRPr="00D27CB7">
        <w:rPr>
          <w:rFonts w:ascii="Times New Roman" w:hAnsi="Times New Roman"/>
          <w:sz w:val="24"/>
          <w:szCs w:val="24"/>
        </w:rPr>
        <w:t>Сигида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141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Ранкові зустрічі. 2 клас. ІІ семестр / авт.-упор. С. В. </w:t>
      </w:r>
      <w:proofErr w:type="spellStart"/>
      <w:r w:rsidRPr="00D27CB7">
        <w:rPr>
          <w:rFonts w:ascii="Times New Roman" w:hAnsi="Times New Roman"/>
          <w:sz w:val="24"/>
          <w:szCs w:val="24"/>
        </w:rPr>
        <w:t>Сигида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156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Тематичні дні у 1 класі. І семестр / </w:t>
      </w:r>
      <w:proofErr w:type="spellStart"/>
      <w:r w:rsidRPr="00D27CB7">
        <w:rPr>
          <w:rFonts w:ascii="Times New Roman" w:hAnsi="Times New Roman"/>
          <w:sz w:val="24"/>
          <w:szCs w:val="24"/>
        </w:rPr>
        <w:t>авт</w:t>
      </w:r>
      <w:proofErr w:type="spellEnd"/>
      <w:r w:rsidRPr="00D27CB7">
        <w:rPr>
          <w:rFonts w:ascii="Times New Roman" w:hAnsi="Times New Roman"/>
          <w:sz w:val="24"/>
          <w:szCs w:val="24"/>
        </w:rPr>
        <w:t>.-</w:t>
      </w:r>
      <w:proofErr w:type="spellStart"/>
      <w:r w:rsidRPr="00D27CB7">
        <w:rPr>
          <w:rFonts w:ascii="Times New Roman" w:hAnsi="Times New Roman"/>
          <w:sz w:val="24"/>
          <w:szCs w:val="24"/>
        </w:rPr>
        <w:t>упор.Н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D27CB7">
        <w:rPr>
          <w:rFonts w:ascii="Times New Roman" w:hAnsi="Times New Roman"/>
          <w:sz w:val="24"/>
          <w:szCs w:val="24"/>
        </w:rPr>
        <w:t>Жиганюк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, О. В. Кирилова, І. В. Кодола, О. В. Стеценко, О. П. Чорнобай, А. С. Яковенко. Харків: Основа, 2019. 142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Тематичні дні у 1 класі. ІІ семестр / </w:t>
      </w:r>
      <w:proofErr w:type="spellStart"/>
      <w:r w:rsidRPr="00D27CB7">
        <w:rPr>
          <w:rFonts w:ascii="Times New Roman" w:hAnsi="Times New Roman"/>
          <w:sz w:val="24"/>
          <w:szCs w:val="24"/>
        </w:rPr>
        <w:t>авт</w:t>
      </w:r>
      <w:proofErr w:type="spellEnd"/>
      <w:r w:rsidRPr="00D27CB7">
        <w:rPr>
          <w:rFonts w:ascii="Times New Roman" w:hAnsi="Times New Roman"/>
          <w:sz w:val="24"/>
          <w:szCs w:val="24"/>
        </w:rPr>
        <w:t>.-</w:t>
      </w:r>
      <w:proofErr w:type="spellStart"/>
      <w:r w:rsidRPr="00D27CB7">
        <w:rPr>
          <w:rFonts w:ascii="Times New Roman" w:hAnsi="Times New Roman"/>
          <w:sz w:val="24"/>
          <w:szCs w:val="24"/>
        </w:rPr>
        <w:t>упор.Н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D27CB7">
        <w:rPr>
          <w:rFonts w:ascii="Times New Roman" w:hAnsi="Times New Roman"/>
          <w:sz w:val="24"/>
          <w:szCs w:val="24"/>
        </w:rPr>
        <w:t>Жиганюк</w:t>
      </w:r>
      <w:proofErr w:type="spellEnd"/>
      <w:r w:rsidRPr="00D27CB7">
        <w:rPr>
          <w:rFonts w:ascii="Times New Roman" w:hAnsi="Times New Roman"/>
          <w:sz w:val="24"/>
          <w:szCs w:val="24"/>
        </w:rPr>
        <w:t>, О. В. Кирилова, І.</w:t>
      </w:r>
      <w:r w:rsidRPr="00D27CB7">
        <w:rPr>
          <w:rFonts w:ascii="Times New Roman" w:hAnsi="Times New Roman"/>
          <w:sz w:val="24"/>
          <w:szCs w:val="24"/>
          <w:lang w:val="en-US"/>
        </w:rPr>
        <w:t> </w:t>
      </w:r>
      <w:r w:rsidRPr="00D27CB7">
        <w:rPr>
          <w:rFonts w:ascii="Times New Roman" w:hAnsi="Times New Roman"/>
          <w:sz w:val="24"/>
          <w:szCs w:val="24"/>
        </w:rPr>
        <w:t>В.</w:t>
      </w:r>
      <w:r w:rsidRPr="00D27CB7">
        <w:rPr>
          <w:rFonts w:ascii="Times New Roman" w:hAnsi="Times New Roman"/>
          <w:sz w:val="24"/>
          <w:szCs w:val="24"/>
          <w:lang w:val="en-US"/>
        </w:rPr>
        <w:t> </w:t>
      </w:r>
      <w:r w:rsidRPr="00D27CB7">
        <w:rPr>
          <w:rFonts w:ascii="Times New Roman" w:hAnsi="Times New Roman"/>
          <w:sz w:val="24"/>
          <w:szCs w:val="24"/>
        </w:rPr>
        <w:t xml:space="preserve">Кодола, О. В. Стеценко, О. П. Чорнобай, А. С. Яковенко. Харків: Основа, 2019. 143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 xml:space="preserve">Тематичні дні у 2-му класі. І семестр / </w:t>
      </w:r>
      <w:proofErr w:type="spellStart"/>
      <w:r w:rsidRPr="00D27CB7">
        <w:rPr>
          <w:rFonts w:ascii="Times New Roman" w:hAnsi="Times New Roman"/>
          <w:sz w:val="24"/>
          <w:szCs w:val="24"/>
        </w:rPr>
        <w:t>авт</w:t>
      </w:r>
      <w:proofErr w:type="spellEnd"/>
      <w:r w:rsidRPr="00D27CB7">
        <w:rPr>
          <w:rFonts w:ascii="Times New Roman" w:hAnsi="Times New Roman"/>
          <w:sz w:val="24"/>
          <w:szCs w:val="24"/>
        </w:rPr>
        <w:t>.-</w:t>
      </w:r>
      <w:proofErr w:type="spellStart"/>
      <w:r w:rsidRPr="00D27CB7">
        <w:rPr>
          <w:rFonts w:ascii="Times New Roman" w:hAnsi="Times New Roman"/>
          <w:sz w:val="24"/>
          <w:szCs w:val="24"/>
        </w:rPr>
        <w:t>упор.Н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D27CB7">
        <w:rPr>
          <w:rFonts w:ascii="Times New Roman" w:hAnsi="Times New Roman"/>
          <w:sz w:val="24"/>
          <w:szCs w:val="24"/>
        </w:rPr>
        <w:t>Жиганюк</w:t>
      </w:r>
      <w:proofErr w:type="spellEnd"/>
      <w:r w:rsidRPr="00D27CB7">
        <w:rPr>
          <w:rFonts w:ascii="Times New Roman" w:hAnsi="Times New Roman"/>
          <w:sz w:val="24"/>
          <w:szCs w:val="24"/>
        </w:rPr>
        <w:t>, О. В. Бурська, І.</w:t>
      </w:r>
      <w:r w:rsidRPr="00D27CB7">
        <w:rPr>
          <w:rFonts w:ascii="Times New Roman" w:hAnsi="Times New Roman"/>
          <w:sz w:val="24"/>
          <w:szCs w:val="24"/>
          <w:lang w:val="en-US"/>
        </w:rPr>
        <w:t> </w:t>
      </w:r>
      <w:r w:rsidRPr="00D27CB7">
        <w:rPr>
          <w:rFonts w:ascii="Times New Roman" w:hAnsi="Times New Roman"/>
          <w:sz w:val="24"/>
          <w:szCs w:val="24"/>
        </w:rPr>
        <w:t>В.</w:t>
      </w:r>
      <w:r w:rsidRPr="00D27CB7">
        <w:rPr>
          <w:rFonts w:ascii="Times New Roman" w:hAnsi="Times New Roman"/>
          <w:sz w:val="24"/>
          <w:szCs w:val="24"/>
          <w:lang w:val="en-US"/>
        </w:rPr>
        <w:t> </w:t>
      </w:r>
      <w:r w:rsidRPr="00D27CB7">
        <w:rPr>
          <w:rFonts w:ascii="Times New Roman" w:hAnsi="Times New Roman"/>
          <w:sz w:val="24"/>
          <w:szCs w:val="24"/>
        </w:rPr>
        <w:t xml:space="preserve">Кодола, О. В. Стеценко, О. П. Чорнобай, А. С. Яковенко. Харків: Основа, 2019. 142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Чесноти класної спільноти. Сучасні форми виховної роботи. 1-й клас / авт.-упор. І. В. </w:t>
      </w:r>
      <w:proofErr w:type="spellStart"/>
      <w:r w:rsidRPr="00D27CB7">
        <w:rPr>
          <w:rFonts w:ascii="Times New Roman" w:hAnsi="Times New Roman"/>
          <w:sz w:val="24"/>
          <w:szCs w:val="24"/>
        </w:rPr>
        <w:t>Оніщенко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141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Чесноти класної спільноти. Сучасні форми виховної роботи. 2-й клас / авт.-упор. І. В. </w:t>
      </w:r>
      <w:proofErr w:type="spellStart"/>
      <w:r w:rsidRPr="00D27CB7">
        <w:rPr>
          <w:rFonts w:ascii="Times New Roman" w:hAnsi="Times New Roman"/>
          <w:sz w:val="24"/>
          <w:szCs w:val="24"/>
        </w:rPr>
        <w:t>Оніщенко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141 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B7">
        <w:rPr>
          <w:rFonts w:ascii="Times New Roman" w:hAnsi="Times New Roman"/>
          <w:sz w:val="24"/>
          <w:szCs w:val="24"/>
        </w:rPr>
        <w:t>Шелкова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 Л. М. Банк моїх досягнень. 1 клас. Портфоліо. Харків: Основа, 2019. 32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Щоденник класного керівника / упор. Ю. В. Данчук. Харків: Основа, 2018. 160 с.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Якщо батьки – партнери. Сучасні форми роботи з батьками другокласників / авт.-упор. А. В. </w:t>
      </w:r>
      <w:proofErr w:type="spellStart"/>
      <w:r w:rsidRPr="00D27CB7">
        <w:rPr>
          <w:rFonts w:ascii="Times New Roman" w:hAnsi="Times New Roman"/>
          <w:sz w:val="24"/>
          <w:szCs w:val="24"/>
        </w:rPr>
        <w:t>Ордановська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140 с. </w:t>
      </w:r>
    </w:p>
    <w:p w:rsidR="00D27CB7" w:rsidRPr="00D27CB7" w:rsidRDefault="00D27CB7" w:rsidP="00D27CB7">
      <w:pPr>
        <w:pStyle w:val="a6"/>
        <w:numPr>
          <w:ilvl w:val="0"/>
          <w:numId w:val="6"/>
        </w:numPr>
        <w:tabs>
          <w:tab w:val="left" w:pos="0"/>
        </w:tabs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CB7">
        <w:rPr>
          <w:rFonts w:ascii="Times New Roman" w:hAnsi="Times New Roman"/>
          <w:sz w:val="24"/>
          <w:szCs w:val="24"/>
        </w:rPr>
        <w:t>Якщо батьки – партнери. Сучасні форми роботи з батьками першокласників / авт.-упор. І. В. </w:t>
      </w:r>
      <w:proofErr w:type="spellStart"/>
      <w:r w:rsidRPr="00D27CB7">
        <w:rPr>
          <w:rFonts w:ascii="Times New Roman" w:hAnsi="Times New Roman"/>
          <w:sz w:val="24"/>
          <w:szCs w:val="24"/>
        </w:rPr>
        <w:t>Оніщенко</w:t>
      </w:r>
      <w:proofErr w:type="spellEnd"/>
      <w:r w:rsidRPr="00D27CB7">
        <w:rPr>
          <w:rFonts w:ascii="Times New Roman" w:hAnsi="Times New Roman"/>
          <w:sz w:val="24"/>
          <w:szCs w:val="24"/>
        </w:rPr>
        <w:t xml:space="preserve">. Харків: Основа, 2019. 141 с. </w:t>
      </w:r>
    </w:p>
    <w:p w:rsidR="00D27CB7" w:rsidRPr="00D27CB7" w:rsidRDefault="00D27CB7" w:rsidP="00D27CB7">
      <w:pPr>
        <w:rPr>
          <w:rFonts w:ascii="Times New Roman" w:hAnsi="Times New Roman"/>
          <w:b/>
          <w:sz w:val="24"/>
          <w:szCs w:val="24"/>
        </w:rPr>
      </w:pPr>
      <w:r w:rsidRPr="00D27CB7">
        <w:rPr>
          <w:rFonts w:ascii="Times New Roman" w:hAnsi="Times New Roman"/>
          <w:b/>
          <w:sz w:val="24"/>
          <w:szCs w:val="24"/>
        </w:rPr>
        <w:t>Інформаційні ресурси</w:t>
      </w:r>
    </w:p>
    <w:p w:rsidR="00D27CB7" w:rsidRPr="001231E4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13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www.mon.gov.ua</w:t>
        </w:r>
      </w:hyperlink>
      <w:r w:rsidR="00D27CB7" w:rsidRPr="001231E4">
        <w:rPr>
          <w:rFonts w:ascii="Times New Roman" w:hAnsi="Times New Roman"/>
          <w:sz w:val="24"/>
          <w:szCs w:val="24"/>
        </w:rPr>
        <w:t>. – веб-сторінка Міністерства освіти і науки України.</w:t>
      </w:r>
    </w:p>
    <w:p w:rsidR="00D27CB7" w:rsidRPr="001231E4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www.nbuv.gov.ua</w:t>
        </w:r>
      </w:hyperlink>
      <w:r w:rsidR="00D27CB7" w:rsidRPr="001231E4">
        <w:rPr>
          <w:rFonts w:ascii="Times New Roman" w:hAnsi="Times New Roman"/>
          <w:sz w:val="24"/>
          <w:szCs w:val="24"/>
        </w:rPr>
        <w:t>. – веб-сторінка бібліотеки ім. Вернадського.</w:t>
      </w:r>
    </w:p>
    <w:p w:rsidR="00D27CB7" w:rsidRPr="001231E4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www.tnpu.edu.ua</w:t>
        </w:r>
      </w:hyperlink>
      <w:r w:rsidR="00D27CB7" w:rsidRPr="001231E4">
        <w:rPr>
          <w:rFonts w:ascii="Times New Roman" w:hAnsi="Times New Roman"/>
          <w:sz w:val="24"/>
          <w:szCs w:val="24"/>
        </w:rPr>
        <w:t>. – веб-сторінка Тернопільського Національного педагогічного університету імені Володимира Гнатюка.</w:t>
      </w:r>
    </w:p>
    <w:p w:rsidR="00D27CB7" w:rsidRPr="001231E4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http://svitint.at.ua/</w:t>
        </w:r>
      </w:hyperlink>
      <w:r w:rsidR="00D27CB7" w:rsidRPr="001231E4">
        <w:rPr>
          <w:rFonts w:ascii="Times New Roman" w:hAnsi="Times New Roman"/>
          <w:sz w:val="24"/>
          <w:szCs w:val="24"/>
        </w:rPr>
        <w:t xml:space="preserve"> – офіційний сайт Світловодської санаторної школи-інтернату № 2.</w:t>
      </w:r>
    </w:p>
    <w:p w:rsidR="00D27CB7" w:rsidRPr="001231E4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http://bestlessons.at.ua/</w:t>
        </w:r>
      </w:hyperlink>
      <w:r w:rsidR="00D27CB7" w:rsidRPr="001231E4">
        <w:rPr>
          <w:rFonts w:ascii="Times New Roman" w:hAnsi="Times New Roman"/>
          <w:sz w:val="24"/>
          <w:szCs w:val="24"/>
        </w:rPr>
        <w:t xml:space="preserve"> – веб-сторінка Київського обласного інституту післядипломної освіти педагогічних кадрів.</w:t>
      </w:r>
    </w:p>
    <w:p w:rsidR="00D27CB7" w:rsidRPr="001231E4" w:rsidRDefault="00D27CB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E4">
        <w:rPr>
          <w:rFonts w:ascii="Times New Roman" w:hAnsi="Times New Roman"/>
          <w:sz w:val="24"/>
          <w:szCs w:val="24"/>
        </w:rPr>
        <w:t>http://dytyna.info/ – сайт про виховання та розвиток дітей.</w:t>
      </w:r>
    </w:p>
    <w:p w:rsidR="00D27CB7" w:rsidRPr="001231E4" w:rsidRDefault="00D27CB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E4">
        <w:rPr>
          <w:rFonts w:ascii="Times New Roman" w:hAnsi="Times New Roman"/>
          <w:sz w:val="24"/>
          <w:szCs w:val="24"/>
        </w:rPr>
        <w:t>http://bibliofond.ru/ – сайт бібліотеки наукової та студентської інформації.</w:t>
      </w:r>
    </w:p>
    <w:p w:rsidR="00D27CB7" w:rsidRPr="001231E4" w:rsidRDefault="00D27CB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1E4">
        <w:rPr>
          <w:rFonts w:ascii="Times New Roman" w:hAnsi="Times New Roman"/>
          <w:sz w:val="24"/>
          <w:szCs w:val="24"/>
        </w:rPr>
        <w:t>http://glavnyk.com.ua/ – сайт видавництва «</w:t>
      </w:r>
      <w:proofErr w:type="spellStart"/>
      <w:r w:rsidRPr="001231E4">
        <w:rPr>
          <w:rFonts w:ascii="Times New Roman" w:hAnsi="Times New Roman"/>
          <w:sz w:val="24"/>
          <w:szCs w:val="24"/>
        </w:rPr>
        <w:t>Главник</w:t>
      </w:r>
      <w:proofErr w:type="spellEnd"/>
      <w:r w:rsidRPr="001231E4">
        <w:rPr>
          <w:rFonts w:ascii="Times New Roman" w:hAnsi="Times New Roman"/>
          <w:sz w:val="24"/>
          <w:szCs w:val="24"/>
        </w:rPr>
        <w:t>».</w:t>
      </w:r>
    </w:p>
    <w:p w:rsidR="00D27CB7" w:rsidRPr="001231E4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Style w:val="smallesttext1"/>
          <w:rFonts w:ascii="Times New Roman" w:hAnsi="Times New Roman" w:cs="Times New Roman"/>
          <w:sz w:val="24"/>
          <w:szCs w:val="24"/>
        </w:rPr>
      </w:pPr>
      <w:hyperlink r:id="rId18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http://ccf.kiev.ua/index.html</w:t>
        </w:r>
      </w:hyperlink>
      <w:r w:rsidR="00D27CB7" w:rsidRPr="001231E4">
        <w:rPr>
          <w:rFonts w:ascii="Times New Roman" w:hAnsi="Times New Roman"/>
          <w:sz w:val="24"/>
          <w:szCs w:val="24"/>
        </w:rPr>
        <w:t xml:space="preserve"> – </w:t>
      </w:r>
      <w:r w:rsidR="00D27CB7" w:rsidRPr="001231E4">
        <w:rPr>
          <w:rStyle w:val="smallesttext1"/>
          <w:rFonts w:ascii="Times New Roman" w:hAnsi="Times New Roman" w:cs="Times New Roman"/>
          <w:sz w:val="24"/>
          <w:szCs w:val="24"/>
        </w:rPr>
        <w:t>Веб-сайт проекту «Покращення якості соціальних послуг дітям та сім’ям у громаді».</w:t>
      </w:r>
    </w:p>
    <w:p w:rsidR="00D27CB7" w:rsidRPr="0099664E" w:rsidRDefault="003B4987" w:rsidP="00D27CB7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27CB7" w:rsidRPr="001231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http://teacher.at.ua/</w:t>
        </w:r>
      </w:hyperlink>
      <w:r w:rsidR="00D27CB7" w:rsidRPr="00D27CB7">
        <w:rPr>
          <w:rStyle w:val="ad"/>
          <w:rFonts w:ascii="Times New Roman" w:hAnsi="Times New Roman"/>
          <w:sz w:val="24"/>
          <w:szCs w:val="24"/>
        </w:rPr>
        <w:t xml:space="preserve"> – </w:t>
      </w:r>
      <w:r w:rsidR="00D27CB7" w:rsidRPr="00D27CB7">
        <w:rPr>
          <w:rStyle w:val="ad"/>
          <w:rFonts w:ascii="Times New Roman" w:hAnsi="Times New Roman"/>
          <w:b w:val="0"/>
          <w:sz w:val="24"/>
          <w:szCs w:val="24"/>
        </w:rPr>
        <w:t>сайт</w:t>
      </w:r>
      <w:r w:rsidR="00D27CB7" w:rsidRPr="00D27CB7">
        <w:rPr>
          <w:rStyle w:val="ad"/>
          <w:rFonts w:ascii="Times New Roman" w:hAnsi="Times New Roman"/>
          <w:sz w:val="24"/>
          <w:szCs w:val="24"/>
        </w:rPr>
        <w:t xml:space="preserve"> «</w:t>
      </w:r>
      <w:r w:rsidR="00D27CB7" w:rsidRPr="00D27CB7">
        <w:rPr>
          <w:rFonts w:ascii="Times New Roman" w:hAnsi="Times New Roman"/>
          <w:sz w:val="24"/>
          <w:szCs w:val="24"/>
        </w:rPr>
        <w:t>Вчитель вчителю, учням та батькам».</w:t>
      </w:r>
    </w:p>
    <w:p w:rsidR="0050479D" w:rsidRDefault="0050479D" w:rsidP="0050479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9664E" w:rsidRDefault="0050479D" w:rsidP="0099664E">
      <w:pPr>
        <w:spacing w:after="0" w:line="257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64E">
        <w:rPr>
          <w:rFonts w:ascii="Times New Roman" w:hAnsi="Times New Roman"/>
          <w:i/>
          <w:sz w:val="28"/>
          <w:szCs w:val="28"/>
        </w:rPr>
        <w:t xml:space="preserve">Вивчення навчальної дисципліни допоможе Вам </w:t>
      </w:r>
      <w:r w:rsidR="002F696C" w:rsidRPr="0099664E">
        <w:rPr>
          <w:rFonts w:ascii="Times New Roman" w:hAnsi="Times New Roman"/>
          <w:i/>
          <w:sz w:val="28"/>
          <w:szCs w:val="28"/>
        </w:rPr>
        <w:t>стати справжнім педагогом-майстром</w:t>
      </w:r>
      <w:r w:rsidRPr="0099664E">
        <w:rPr>
          <w:rFonts w:ascii="Times New Roman" w:hAnsi="Times New Roman"/>
          <w:i/>
          <w:sz w:val="28"/>
          <w:szCs w:val="28"/>
        </w:rPr>
        <w:t xml:space="preserve">, </w:t>
      </w:r>
      <w:r w:rsidR="0099664E" w:rsidRPr="0099664E">
        <w:rPr>
          <w:rFonts w:ascii="Times New Roman" w:hAnsi="Times New Roman"/>
          <w:i/>
          <w:sz w:val="28"/>
          <w:szCs w:val="28"/>
        </w:rPr>
        <w:t xml:space="preserve">сучасним учителем початкової школи, одночасно викладачем, вихователем, організатором діяльності дітей, активним учасником спілкування з учнями, їх батьками та колегами; консультантом, дослідником педагогічного процесу в умовах реформування школи. </w:t>
      </w:r>
    </w:p>
    <w:p w:rsidR="0050479D" w:rsidRPr="0099664E" w:rsidRDefault="0050479D" w:rsidP="0099664E">
      <w:pPr>
        <w:spacing w:after="0" w:line="257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664E">
        <w:rPr>
          <w:rFonts w:ascii="Times New Roman" w:hAnsi="Times New Roman"/>
          <w:i/>
          <w:sz w:val="28"/>
          <w:szCs w:val="28"/>
        </w:rPr>
        <w:t>Активна участь у проведенні навчальних занять, своєчасне та якісне виконання запропонованих завдань, успішне проходження тестування є запорукою високого оцінювання Ваших освітніх досягнень.</w:t>
      </w:r>
    </w:p>
    <w:sectPr w:rsidR="0050479D" w:rsidRPr="0099664E" w:rsidSect="0067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 O">
    <w:altName w:val="Linux Libertine 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uristica">
    <w:altName w:val="Heuristic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AD"/>
    <w:multiLevelType w:val="multilevel"/>
    <w:tmpl w:val="B05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620D9"/>
    <w:multiLevelType w:val="hybridMultilevel"/>
    <w:tmpl w:val="D4B4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55639"/>
    <w:multiLevelType w:val="hybridMultilevel"/>
    <w:tmpl w:val="3C16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33094"/>
    <w:multiLevelType w:val="hybridMultilevel"/>
    <w:tmpl w:val="2F3A2A34"/>
    <w:lvl w:ilvl="0" w:tplc="92E24F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6AA5"/>
    <w:multiLevelType w:val="hybridMultilevel"/>
    <w:tmpl w:val="7BB6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008A6"/>
    <w:multiLevelType w:val="hybridMultilevel"/>
    <w:tmpl w:val="4594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779DD"/>
    <w:multiLevelType w:val="hybridMultilevel"/>
    <w:tmpl w:val="E18EC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79D"/>
    <w:rsid w:val="001231E4"/>
    <w:rsid w:val="0017223C"/>
    <w:rsid w:val="001B6F40"/>
    <w:rsid w:val="002A196C"/>
    <w:rsid w:val="002F6776"/>
    <w:rsid w:val="002F696C"/>
    <w:rsid w:val="003B4987"/>
    <w:rsid w:val="00487BA1"/>
    <w:rsid w:val="004D622C"/>
    <w:rsid w:val="0050479D"/>
    <w:rsid w:val="005E73DB"/>
    <w:rsid w:val="00676D03"/>
    <w:rsid w:val="0074359E"/>
    <w:rsid w:val="008C3A66"/>
    <w:rsid w:val="0099664E"/>
    <w:rsid w:val="00C42B15"/>
    <w:rsid w:val="00D24F6D"/>
    <w:rsid w:val="00D27CB7"/>
    <w:rsid w:val="00DB6894"/>
    <w:rsid w:val="00EC6FB1"/>
    <w:rsid w:val="00F555BE"/>
    <w:rsid w:val="00F94ED5"/>
    <w:rsid w:val="00FB115E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7318"/>
  <w15:docId w15:val="{0E558C2A-6F95-4A68-967E-AE8A05C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9D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9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94ED5"/>
    <w:pPr>
      <w:autoSpaceDE w:val="0"/>
      <w:autoSpaceDN w:val="0"/>
      <w:adjustRightInd w:val="0"/>
      <w:spacing w:before="3" w:after="0" w:line="240" w:lineRule="auto"/>
      <w:ind w:firstLine="278"/>
    </w:pPr>
    <w:rPr>
      <w:rFonts w:ascii="Palatino Linotype" w:hAnsi="Palatino Linotype" w:cs="Palatino Linotype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F94ED5"/>
    <w:rPr>
      <w:rFonts w:ascii="Palatino Linotype" w:hAnsi="Palatino Linotype" w:cs="Palatino Linotype"/>
      <w:sz w:val="20"/>
      <w:szCs w:val="20"/>
    </w:rPr>
  </w:style>
  <w:style w:type="paragraph" w:styleId="a5">
    <w:name w:val="No Spacing"/>
    <w:uiPriority w:val="1"/>
    <w:qFormat/>
    <w:rsid w:val="00F94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4ED5"/>
    <w:pPr>
      <w:ind w:left="720"/>
      <w:contextualSpacing/>
    </w:pPr>
  </w:style>
  <w:style w:type="character" w:styleId="a7">
    <w:name w:val="Hyperlink"/>
    <w:uiPriority w:val="99"/>
    <w:unhideWhenUsed/>
    <w:rsid w:val="0050479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479D"/>
    <w:rPr>
      <w:rFonts w:ascii="Tahoma" w:eastAsia="Calibri" w:hAnsi="Tahoma" w:cs="Tahoma"/>
      <w:sz w:val="16"/>
      <w:szCs w:val="16"/>
      <w:lang w:val="uk-UA"/>
    </w:rPr>
  </w:style>
  <w:style w:type="character" w:styleId="aa">
    <w:name w:val="Emphasis"/>
    <w:basedOn w:val="a0"/>
    <w:uiPriority w:val="20"/>
    <w:qFormat/>
    <w:rsid w:val="002F6776"/>
    <w:rPr>
      <w:i/>
      <w:iCs/>
    </w:rPr>
  </w:style>
  <w:style w:type="character" w:customStyle="1" w:styleId="apple-converted-space">
    <w:name w:val="apple-converted-space"/>
    <w:basedOn w:val="a0"/>
    <w:rsid w:val="002F6776"/>
  </w:style>
  <w:style w:type="paragraph" w:customStyle="1" w:styleId="Default">
    <w:name w:val="Default"/>
    <w:rsid w:val="002F67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F6776"/>
    <w:pPr>
      <w:spacing w:line="241" w:lineRule="atLeast"/>
    </w:pPr>
    <w:rPr>
      <w:rFonts w:ascii="Linux Libertine O" w:hAnsi="Linux Libertine O"/>
      <w:color w:val="auto"/>
    </w:rPr>
  </w:style>
  <w:style w:type="character" w:customStyle="1" w:styleId="A30">
    <w:name w:val="A3"/>
    <w:uiPriority w:val="99"/>
    <w:rsid w:val="002F6776"/>
    <w:rPr>
      <w:rFonts w:cs="Linux Libertine O"/>
      <w:color w:val="221E1F"/>
      <w:sz w:val="18"/>
      <w:szCs w:val="18"/>
    </w:rPr>
  </w:style>
  <w:style w:type="paragraph" w:customStyle="1" w:styleId="11">
    <w:name w:val="Обычный1"/>
    <w:rsid w:val="002F6776"/>
    <w:pPr>
      <w:widowControl w:val="0"/>
      <w:spacing w:after="0" w:line="28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487BA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ий текст з відступом Знак"/>
    <w:basedOn w:val="a0"/>
    <w:link w:val="ac"/>
    <w:locked/>
    <w:rsid w:val="00D27CB7"/>
    <w:rPr>
      <w:rFonts w:ascii="Batang" w:eastAsia="Batang"/>
      <w:sz w:val="24"/>
      <w:szCs w:val="24"/>
      <w:lang w:val="uk-UA" w:eastAsia="ru-RU"/>
    </w:rPr>
  </w:style>
  <w:style w:type="paragraph" w:styleId="ac">
    <w:name w:val="Body Text Indent"/>
    <w:basedOn w:val="a"/>
    <w:link w:val="ab"/>
    <w:rsid w:val="00D27CB7"/>
    <w:pPr>
      <w:spacing w:after="120" w:line="240" w:lineRule="auto"/>
      <w:ind w:left="283"/>
    </w:pPr>
    <w:rPr>
      <w:rFonts w:ascii="Batang" w:eastAsia="Batang" w:hAnsiTheme="minorHAns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D27CB7"/>
    <w:rPr>
      <w:rFonts w:ascii="Calibri" w:eastAsia="Calibri" w:hAnsi="Calibri" w:cs="Times New Roman"/>
      <w:lang w:val="uk-UA"/>
    </w:rPr>
  </w:style>
  <w:style w:type="character" w:styleId="ad">
    <w:name w:val="Strong"/>
    <w:basedOn w:val="a0"/>
    <w:qFormat/>
    <w:rsid w:val="00D27CB7"/>
    <w:rPr>
      <w:b/>
      <w:bCs/>
    </w:rPr>
  </w:style>
  <w:style w:type="character" w:customStyle="1" w:styleId="smallesttext1">
    <w:name w:val="smallesttext1"/>
    <w:basedOn w:val="a0"/>
    <w:rsid w:val="00D27CB7"/>
    <w:rPr>
      <w:rFonts w:ascii="Arial" w:hAnsi="Arial" w:cs="Arial" w:hint="default"/>
      <w:sz w:val="15"/>
      <w:szCs w:val="15"/>
    </w:rPr>
  </w:style>
  <w:style w:type="character" w:customStyle="1" w:styleId="A00">
    <w:name w:val="A0"/>
    <w:uiPriority w:val="99"/>
    <w:rsid w:val="00D27CB7"/>
    <w:rPr>
      <w:rFonts w:ascii="Heuristica" w:hAnsi="Heuristica" w:cs="Heuristica" w:hint="default"/>
      <w:color w:val="221E1F"/>
      <w:sz w:val="16"/>
      <w:szCs w:val="16"/>
    </w:rPr>
  </w:style>
  <w:style w:type="character" w:customStyle="1" w:styleId="A40">
    <w:name w:val="A4"/>
    <w:uiPriority w:val="99"/>
    <w:rsid w:val="00D27CB7"/>
    <w:rPr>
      <w:rFonts w:ascii="Newton" w:hAnsi="Newton" w:cs="Newton" w:hint="default"/>
      <w:color w:val="221E1F"/>
      <w:sz w:val="19"/>
      <w:szCs w:val="19"/>
    </w:rPr>
  </w:style>
  <w:style w:type="character" w:customStyle="1" w:styleId="A70">
    <w:name w:val="A7"/>
    <w:uiPriority w:val="99"/>
    <w:rsid w:val="00D27CB7"/>
    <w:rPr>
      <w:rFonts w:ascii="Heuristica" w:hAnsi="Heuristica" w:cs="Heuristica" w:hint="defaul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4/2013" TargetMode="External"/><Relationship Id="rId13" Type="http://schemas.openxmlformats.org/officeDocument/2006/relationships/hyperlink" Target="http://www.mon.gov.ua/" TargetMode="External"/><Relationship Id="rId18" Type="http://schemas.openxmlformats.org/officeDocument/2006/relationships/hyperlink" Target="http://ccf.kiev.ua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on.cg.gov.ua/web_docs/2143/2014/12/docs/%D0%B4%D0%BE%D0%B4%D0%B0%D1%82%D0%BE%D0%BA%202_2650.pdf" TargetMode="External"/><Relationship Id="rId12" Type="http://schemas.openxmlformats.org/officeDocument/2006/relationships/hyperlink" Target="https://zakon.rada.gov.ua/laws/show/988-2016-%D1%80" TargetMode="External"/><Relationship Id="rId17" Type="http://schemas.openxmlformats.org/officeDocument/2006/relationships/hyperlink" Target="http://bestlessons.at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itint.at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ppom/structure-fppom/kaf-pedagogiky/composition-kaf-pedagogiky/yaroschuk/" TargetMode="External"/><Relationship Id="rId11" Type="http://schemas.openxmlformats.org/officeDocument/2006/relationships/hyperlink" Target="https://zakon.rada.gov.ua/laws/show/1841-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npu.edu.ua/" TargetMode="External"/><Relationship Id="rId10" Type="http://schemas.openxmlformats.org/officeDocument/2006/relationships/hyperlink" Target="https://w1.c1.rada.gov.ua/pls/zweb2/webproc4_1?pf3511=65784" TargetMode="External"/><Relationship Id="rId19" Type="http://schemas.openxmlformats.org/officeDocument/2006/relationships/hyperlink" Target="http://teacher.a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12230</Words>
  <Characters>6972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14</cp:revision>
  <dcterms:created xsi:type="dcterms:W3CDTF">2021-02-06T18:51:00Z</dcterms:created>
  <dcterms:modified xsi:type="dcterms:W3CDTF">2021-02-15T10:26:00Z</dcterms:modified>
</cp:coreProperties>
</file>