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348"/>
      </w:tblGrid>
      <w:tr w:rsidR="00932FA0" w:rsidRPr="00F745F1" w:rsidTr="00197456">
        <w:tc>
          <w:tcPr>
            <w:tcW w:w="2235" w:type="dxa"/>
          </w:tcPr>
          <w:p w:rsidR="00932FA0" w:rsidRPr="00F745F1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932FA0" w:rsidRPr="00F745F1" w:rsidTr="00197456">
        <w:tc>
          <w:tcPr>
            <w:tcW w:w="2235" w:type="dxa"/>
          </w:tcPr>
          <w:p w:rsidR="00932FA0" w:rsidRPr="00F745F1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932FA0" w:rsidRPr="00C80507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932FA0" w:rsidRPr="00F745F1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навчальної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932FA0" w:rsidRPr="00F745F1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E64C9"/>
                <w:sz w:val="28"/>
                <w:szCs w:val="28"/>
              </w:rPr>
              <w:t>Фізичне виховання</w:t>
            </w:r>
          </w:p>
          <w:p w:rsidR="00932FA0" w:rsidRPr="00F745F1" w:rsidRDefault="00932FA0" w:rsidP="0093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2FA0" w:rsidRPr="004E5F29" w:rsidRDefault="00932FA0" w:rsidP="0093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Освітня програма</w:t>
      </w:r>
      <w:bookmarkStart w:id="0" w:name="_GoBack"/>
      <w:bookmarkEnd w:id="0"/>
    </w:p>
    <w:p w:rsidR="00932FA0" w:rsidRPr="004E5F29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Спеціальність</w:t>
      </w:r>
    </w:p>
    <w:p w:rsid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Галузь знань</w:t>
      </w:r>
    </w:p>
    <w:p w:rsidR="00932FA0" w:rsidRP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761E6">
        <w:rPr>
          <w:rFonts w:ascii="Times New Roman" w:hAnsi="Times New Roman"/>
          <w:sz w:val="28"/>
          <w:szCs w:val="28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(бакалаврський)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976"/>
      </w:tblGrid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</w:tcPr>
          <w:p w:rsidR="00932FA0" w:rsidRPr="004E5F29" w:rsidRDefault="005761E6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Григорій Некрасов,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Писанець</w:t>
            </w:r>
            <w:proofErr w:type="spellEnd"/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932FA0" w:rsidRDefault="00AA5AB3" w:rsidP="00197456">
            <w:pPr>
              <w:spacing w:after="0" w:line="240" w:lineRule="auto"/>
            </w:pPr>
            <w:hyperlink r:id="rId7" w:history="1">
              <w:r w:rsidR="005761E6">
                <w:rPr>
                  <w:rStyle w:val="a6"/>
                </w:rPr>
                <w:t>http://bdpu.org/faculties/ffv/structure-ffv/kaf-fiz-vyhovannya/composition-kaf-fiz-vyhovannya/nekrasov/</w:t>
              </w:r>
            </w:hyperlink>
            <w:r w:rsidR="005761E6">
              <w:t>,</w:t>
            </w:r>
          </w:p>
          <w:p w:rsidR="005761E6" w:rsidRDefault="00AA5AB3" w:rsidP="00197456">
            <w:pPr>
              <w:spacing w:after="0" w:line="240" w:lineRule="auto"/>
            </w:pPr>
            <w:hyperlink r:id="rId8" w:history="1">
              <w:r w:rsidR="005761E6">
                <w:rPr>
                  <w:rStyle w:val="a6"/>
                </w:rPr>
                <w:t>http://bdpu.org/faculties/ffv/structure-ffv/kaf-fiz-vyhovannya/composition-kaf-fiz-vyhovannya/zhosan/</w:t>
              </w:r>
            </w:hyperlink>
            <w:r w:rsidR="005761E6">
              <w:t>,</w:t>
            </w:r>
          </w:p>
          <w:p w:rsidR="005761E6" w:rsidRPr="004E5F29" w:rsidRDefault="00AA5AB3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761E6">
                <w:rPr>
                  <w:rStyle w:val="a6"/>
                </w:rPr>
                <w:t>http://bdpu.org/faculties/ffv/structure-ffv/kaf-fiz-vyhovannya/composition-kaf-fiz-vyhovannya/pisanets/</w:t>
              </w:r>
            </w:hyperlink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932FA0" w:rsidRPr="004E5F29" w:rsidRDefault="005761E6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066552301 , 066790941,050104626 ( дзвонити з 12.00 до 15.00)</w:t>
            </w: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20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FA0" w:rsidRPr="004E5F29" w:rsidRDefault="00932FA0" w:rsidP="0093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32FA0" w:rsidRPr="004E5F29" w:rsidTr="00197456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932FA0" w:rsidRPr="004E5F29" w:rsidTr="00197456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AA5AB3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B35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осінній/весняний</w:t>
      </w: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</w:t>
      </w: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Ключові слова: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 xml:space="preserve">Біг,легка атлетика,оздоровчий фітнес,спортивні ігри,сила, м язи,тулуб,м </w:t>
      </w:r>
      <w:proofErr w:type="spellStart"/>
      <w:r w:rsidR="005761E6">
        <w:rPr>
          <w:rFonts w:ascii="Times New Roman" w:hAnsi="Times New Roman"/>
          <w:sz w:val="28"/>
          <w:szCs w:val="28"/>
        </w:rPr>
        <w:t>яч</w:t>
      </w:r>
      <w:proofErr w:type="spellEnd"/>
      <w:r w:rsidR="005761E6">
        <w:rPr>
          <w:rFonts w:ascii="Times New Roman" w:hAnsi="Times New Roman"/>
          <w:sz w:val="28"/>
          <w:szCs w:val="28"/>
        </w:rPr>
        <w:t>,фізичне виховання.</w:t>
      </w:r>
    </w:p>
    <w:p w:rsidR="00932FA0" w:rsidRPr="00EB35C7" w:rsidRDefault="00932FA0" w:rsidP="00EB35C7">
      <w:pPr>
        <w:tabs>
          <w:tab w:val="left" w:pos="3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4881">
        <w:rPr>
          <w:rFonts w:ascii="Times New Roman" w:hAnsi="Times New Roman"/>
          <w:b/>
          <w:sz w:val="28"/>
          <w:szCs w:val="28"/>
        </w:rPr>
        <w:t xml:space="preserve">Мета та </w:t>
      </w:r>
      <w:r>
        <w:rPr>
          <w:rFonts w:ascii="Times New Roman" w:hAnsi="Times New Roman"/>
          <w:b/>
          <w:sz w:val="28"/>
          <w:szCs w:val="28"/>
        </w:rPr>
        <w:t>предмет</w:t>
      </w:r>
      <w:r w:rsidRPr="00A44881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b/>
          <w:sz w:val="28"/>
          <w:szCs w:val="28"/>
        </w:rPr>
        <w:t>:</w:t>
      </w:r>
      <w:r w:rsidR="005761E6" w:rsidRPr="005761E6">
        <w:rPr>
          <w:rFonts w:ascii="Times New Roman" w:eastAsia="Times New Roman" w:hAnsi="Times New Roman"/>
          <w:sz w:val="28"/>
          <w:szCs w:val="28"/>
          <w:lang w:eastAsia="ru-RU"/>
        </w:rPr>
        <w:t xml:space="preserve"> підготовка майбутніх фахівців до високопродуктивної праці, виховання у студентів потреби в систематичних заняттях фізичними вправами для підтримки свого належного фізичного та психічного стану в залежності від психофізичних навантажень та з урахуванням особливостей їх майбутньої професійної діяльності, зміцнення здоров’я, а також отримання умінь і навичок для застосування різноманітних методів та засобів </w:t>
      </w:r>
      <w:r w:rsidR="005761E6" w:rsidRPr="00576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фізичної культури в майбутній професійній діяльності та формування в різних верств населення престижності здоров’я та здорового способу життя.</w:t>
      </w:r>
    </w:p>
    <w:p w:rsidR="00932FA0" w:rsidRDefault="00932FA0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мпетентності та 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35C7" w:rsidRPr="00EB35C7" w:rsidRDefault="00EB35C7" w:rsidP="00EB3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EB35C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Основні результати навчання і компетентності </w:t>
      </w:r>
      <w:r w:rsidRPr="00EB35C7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з вимогами освітньо-професійної програми: </w:t>
      </w:r>
    </w:p>
    <w:p w:rsidR="00EB35C7" w:rsidRPr="00EB35C7" w:rsidRDefault="00EB35C7" w:rsidP="00EB3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5"/>
        <w:gridCol w:w="2881"/>
        <w:gridCol w:w="2882"/>
        <w:gridCol w:w="2882"/>
      </w:tblGrid>
      <w:tr w:rsidR="00EB35C7" w:rsidRPr="00EB35C7" w:rsidTr="00197456">
        <w:trPr>
          <w:trHeight w:hRule="exact" w:val="604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Програмні компетентності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Компетенції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Результати навчання</w:t>
            </w:r>
          </w:p>
        </w:tc>
      </w:tr>
      <w:tr w:rsidR="00EB35C7" w:rsidRPr="00EB35C7" w:rsidTr="00197456">
        <w:trPr>
          <w:cantSplit/>
          <w:trHeight w:hRule="exact" w:val="4353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загальні</w:t>
            </w:r>
          </w:p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Здатність до здоров</w:t>
            </w:r>
            <w:r w:rsidRPr="00EB35C7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’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язбереження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Знати</w:t>
            </w:r>
            <w:r w:rsidRPr="00EB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фізичної культури в зміцненні здоров’я, розвитку людини, у підготовці до професійної діяльності.</w:t>
            </w:r>
          </w:p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Вміти:</w:t>
            </w:r>
            <w:r w:rsidRPr="00EB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застосовувати здобуті знання, вміння, навички з фізичної культури в особистій, навчальній,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професій-ній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діяльності в побуті та в сім’ї.</w:t>
            </w:r>
          </w:p>
        </w:tc>
      </w:tr>
      <w:tr w:rsidR="00EB35C7" w:rsidRPr="00EB35C7" w:rsidTr="00197456">
        <w:trPr>
          <w:trHeight w:val="452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Здатність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застосовувати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набуті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знання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у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практичних</w:t>
            </w:r>
            <w:proofErr w:type="spellEnd"/>
          </w:p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ситуаціях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професійної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 xml:space="preserve">Знати: </w:t>
            </w:r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специфіку умов праці за своєю професією та спеціальні фізичні якості, які необхідні для ефективної професійної діяльності</w:t>
            </w:r>
          </w:p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Вміти:</w:t>
            </w:r>
            <w:proofErr w:type="spellStart"/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використовува-ти</w:t>
            </w:r>
            <w:proofErr w:type="spellEnd"/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засоби фізичної культури та спорту в режимі праці, для розвитку фізичних якостей та відпочинку.</w:t>
            </w:r>
          </w:p>
        </w:tc>
      </w:tr>
    </w:tbl>
    <w:p w:rsidR="00EB35C7" w:rsidRPr="00EB35C7" w:rsidRDefault="00EB35C7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29">
        <w:rPr>
          <w:rFonts w:ascii="Times New Roman" w:hAnsi="Times New Roman"/>
          <w:b/>
          <w:sz w:val="28"/>
          <w:szCs w:val="28"/>
        </w:rPr>
        <w:t>Зміст курсу: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="00EB35C7">
        <w:rPr>
          <w:rFonts w:ascii="Times New Roman" w:hAnsi="Times New Roman"/>
          <w:sz w:val="28"/>
          <w:szCs w:val="28"/>
        </w:rPr>
        <w:t>Легка атлетика,оздоровчий фітнес,спортивні ігри.</w:t>
      </w:r>
    </w:p>
    <w:p w:rsidR="00EB35C7" w:rsidRPr="00EB35C7" w:rsidRDefault="00932FA0" w:rsidP="00EB35C7">
      <w:pPr>
        <w:spacing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5F2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4E5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5C7" w:rsidRPr="00EB35C7">
        <w:rPr>
          <w:rFonts w:ascii="Times New Roman" w:eastAsia="Times New Roman" w:hAnsi="Times New Roman"/>
          <w:sz w:val="28"/>
          <w:szCs w:val="20"/>
          <w:lang w:eastAsia="ru-RU"/>
        </w:rPr>
        <w:t>навчальні (групові та індивідуальні, методичні, практичні) заняття;</w:t>
      </w:r>
    </w:p>
    <w:p w:rsidR="00EB35C7" w:rsidRPr="00EB35C7" w:rsidRDefault="00EB35C7" w:rsidP="00EB3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0"/>
          <w:lang w:eastAsia="ru-RU"/>
        </w:rPr>
        <w:t xml:space="preserve">консультації з питань фізичної культури; </w:t>
      </w:r>
    </w:p>
    <w:p w:rsidR="00EB35C7" w:rsidRPr="00EB35C7" w:rsidRDefault="00EB35C7" w:rsidP="00EB3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0"/>
          <w:lang w:eastAsia="ru-RU"/>
        </w:rPr>
        <w:t xml:space="preserve">заняття фізичними вправами в режимі дня; </w:t>
      </w:r>
    </w:p>
    <w:p w:rsidR="00EB35C7" w:rsidRPr="00EB35C7" w:rsidRDefault="00EB35C7" w:rsidP="00EB3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0"/>
          <w:lang w:eastAsia="ru-RU"/>
        </w:rPr>
        <w:t>спортивні змагання, фізкультурно-оздоровчі та рекреаційні заходи;</w:t>
      </w:r>
    </w:p>
    <w:p w:rsidR="00EB35C7" w:rsidRPr="00EB35C7" w:rsidRDefault="00EB35C7" w:rsidP="00EB35C7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AB3">
        <w:rPr>
          <w:rFonts w:ascii="Times New Roman" w:eastAsia="Times New Roman" w:hAnsi="Times New Roman"/>
          <w:sz w:val="28"/>
          <w:szCs w:val="20"/>
          <w:lang w:eastAsia="ru-RU"/>
        </w:rPr>
        <w:t>складання тестових випробувань та контрольних нормативів.</w:t>
      </w:r>
    </w:p>
    <w:p w:rsidR="00932FA0" w:rsidRDefault="00932FA0" w:rsidP="00932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5C7" w:rsidRPr="00EB35C7" w:rsidRDefault="00932FA0" w:rsidP="00EB35C7">
      <w:pPr>
        <w:tabs>
          <w:tab w:val="left" w:pos="3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Політика курсу (особливості проведення навчальних занять):</w:t>
      </w:r>
      <w:r w:rsidR="00EB35C7" w:rsidRPr="00EB35C7">
        <w:rPr>
          <w:rFonts w:ascii="Times New Roman" w:eastAsia="Times New Roman" w:hAnsi="Times New Roman"/>
          <w:sz w:val="28"/>
          <w:szCs w:val="28"/>
          <w:lang w:eastAsia="ru-RU"/>
        </w:rPr>
        <w:t xml:space="preserve"> збереження і зміцнення здоров’я студентів, сприяння формуванню в них здорового способу життя, підтримання і підвищення рівня загальної працездатності протягом навчання;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виховання в студентів потреби в систематичних заняттях фізичними вправами з урахуванням особливостей їх майбутньої професійної діяльності та фізичного самовдосконалення;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оволодіння методиками оцінки фізичного розвитку, функціонального стану та самоконтролю під час занять фізичними вправами;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отримання студентами необхідних знань, вмінь та навичок в застосуванні засобів фізичної культури для профілактики захворювань, відновлення та зміцнення здоров’я;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формування розуміння ролі фізичної культури для розвитку особистості та підготовка її до професійної діяльності; мотиваційно-ціннісного ставлення до фізичної культури та здорового способу життя, фізичного вдосконалення і самовиховання; потреби в регулярних заняттях фізичними вправами і спортом;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формування системи знань і вмінь з фізичної культури і здорового способу життя;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зміцнення здоров’я, сприяння формуванню всебічного розвитку організму, профілактика захворювань, забезпечення оптимального рівня фізичної підготовленості, фізичної працездатності, функціонального стану протягом періоду навчання у ВНЗ;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оволодіння системою практичних умінь і навиків занять основними видами фізичних вправ і форм раціональної фізкультурної діяльності;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забезпечення, зберігання і зміцнення здоров’я, розвиток й удосконалення психофізичних можливостей, якостей і властивостей особистості;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набуття рухових умінь і навичок, забезпечення загальної і професійно-прикладної фізичної підготовленості;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набуття досвіду творчого використання фізкультурно-оздоровчої і спортивної діяльності;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набуття здатності до виконання тестів і нормативів фізичної підготовленості.</w:t>
      </w:r>
    </w:p>
    <w:p w:rsidR="00932FA0" w:rsidRDefault="00932FA0" w:rsidP="00EB35C7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забезпечення/обладнання, наочність:</w:t>
      </w:r>
      <w:r w:rsidR="00EB35C7" w:rsidRPr="00EB35C7">
        <w:rPr>
          <w:rFonts w:ascii="Times New Roman" w:hAnsi="Times New Roman"/>
          <w:sz w:val="28"/>
          <w:szCs w:val="28"/>
          <w:lang w:val="uk-UA"/>
        </w:rPr>
        <w:t>Інвентар</w:t>
      </w:r>
      <w:r w:rsidR="00EB35C7">
        <w:rPr>
          <w:rFonts w:ascii="Times New Roman" w:hAnsi="Times New Roman"/>
          <w:sz w:val="28"/>
          <w:szCs w:val="28"/>
          <w:lang w:val="uk-UA"/>
        </w:rPr>
        <w:t xml:space="preserve"> ігрового залу, інвентар гімнастичного залу.</w:t>
      </w:r>
    </w:p>
    <w:p w:rsidR="00932FA0" w:rsidRPr="004E5F29" w:rsidRDefault="00932FA0" w:rsidP="00932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32FA0" w:rsidRPr="003721CF" w:rsidRDefault="00932FA0" w:rsidP="00932F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Список рекомендованих джерел (наскрізна нумерація)</w:t>
      </w:r>
    </w:p>
    <w:p w:rsidR="00932FA0" w:rsidRDefault="00932FA0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Арефьєв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В. Г. Основи теорії та методики фізичного виховання : [підручник] / В.Г.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Арефьєв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– </w:t>
      </w:r>
      <w:r w:rsidRPr="00EB35C7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 xml:space="preserve">К.: НПУ ім. </w:t>
      </w: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М.П.Драгоманова</w:t>
      </w:r>
      <w:r w:rsidRPr="00EB35C7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, 2010. – 268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Болюбаш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Я. Я. Організація навчального процесу у вищих закладах освіти: [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навч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посібник для слухачів закладів підвищення кваліфікації системи вищої освіти] / Я. Я.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Болюбаш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– К. : КОМПАС, 1997. – 64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Эдвард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Хоули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Б. Дон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Френке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Руководство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инструктора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оздоровительного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фитнеса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–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Киев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"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Олiмпiйська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лiтература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", 2004. – 359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Кушнірюк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С.Г. Спортивно-педагогічне вдосконалення: гандбол: підручник для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ст-тів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ВНЗ фізичного виховання , спорту і здоров’я людини / С.Г.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Кушнірюк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В.М. Осіпов. — Бердянськ: ФОП Ткачук О.В, 2014. — 288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5.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Кушнірюк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С.Г. Основи фізичного виховання студентів вищих навчальних закладів // Бердянськ: Вид-во Ткачук О.В., 2013. – 287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Матвеев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Л. П.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Теория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методика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культуры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Введение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предмет : [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учебник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высших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специальных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физкультурных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учебных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заведений] / Л. П.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Матвеев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– СПБ. : Лань, 2003. – 160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7.Плавание.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Учебник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вузов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/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общ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ред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Платонова В.Н. – К.: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Олимпийская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литература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, 2000. – 564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8.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Теория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методика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физического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воспитания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: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учебник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[для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студентов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вузов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физического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воспитания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спорта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] : в 2-х т. /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Т. Ю.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Круцевич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– К., 2003. – Т. 1. </w:t>
      </w:r>
      <w:r w:rsidRPr="00EB35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– 2003. </w:t>
      </w: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– 424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9. Фізичне виховання студентів спеціальної медичної групи за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кредитно-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модульною системою навчання. / В.А.Трофімов, В.М.Осіпов та ін. — Бердянськ: БДПУ, 2007. — 145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10.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Язловецкий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, В.С.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Физическое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воспитание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детей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подростков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ослабленным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здоровьем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/ В С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Язловецкий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— К.: Здоров’я, 1991. — 232 с</w:t>
      </w:r>
    </w:p>
    <w:p w:rsidR="00932FA0" w:rsidRDefault="00932FA0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Додаткові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1. Державні тести і нормативи оцінки фізичної підготовленості населення України. / За ред. М.Д.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Зубалія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– 2-е видання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переоб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і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доп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– К. 1997. – 36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2. Програми для загальноосвітніх навчальних закладів. Фізична культура 1-11 класи. – Міністерство освіти України, 1998. – 61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3. Постанова Кабінету Міністрів України «Про затвердження Порядку проведення щорічного оцінювання фізичної підготовленості населення України» від 09.12.2015 р. № 1045.</w:t>
      </w:r>
    </w:p>
    <w:p w:rsidR="00932FA0" w:rsidRDefault="00932FA0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="00EB35C7">
        <w:rPr>
          <w:rFonts w:ascii="Times New Roman" w:hAnsi="Times New Roman"/>
          <w:sz w:val="28"/>
          <w:szCs w:val="28"/>
        </w:rPr>
        <w:t xml:space="preserve"> </w:t>
      </w:r>
    </w:p>
    <w:p w:rsidR="00EB35C7" w:rsidRPr="00EB35C7" w:rsidRDefault="00AA5AB3" w:rsidP="00EB35C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ar-SA"/>
        </w:rPr>
      </w:pPr>
      <w:hyperlink r:id="rId10" w:history="1">
        <w:r w:rsidR="00EB35C7" w:rsidRPr="00EB35C7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http://www.mon.gov.ua/</w:t>
        </w:r>
      </w:hyperlink>
    </w:p>
    <w:p w:rsidR="00EB35C7" w:rsidRPr="00EB35C7" w:rsidRDefault="00AA5AB3" w:rsidP="00EB35C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ar-SA"/>
        </w:rPr>
      </w:pPr>
      <w:hyperlink r:id="rId11" w:history="1">
        <w:r w:rsidR="00EB35C7" w:rsidRPr="00EB35C7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http://www.bdpu.org/</w:t>
        </w:r>
      </w:hyperlink>
    </w:p>
    <w:p w:rsidR="00EB35C7" w:rsidRPr="00EB35C7" w:rsidRDefault="00AA5AB3" w:rsidP="00EB35C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ar-SA"/>
        </w:rPr>
      </w:pPr>
      <w:hyperlink r:id="rId12" w:history="1">
        <w:r w:rsidR="00EB35C7" w:rsidRPr="00EB35C7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http://www.uni.sport.com.ua/</w:t>
        </w:r>
      </w:hyperlink>
    </w:p>
    <w:p w:rsidR="00EB35C7" w:rsidRPr="00EB35C7" w:rsidRDefault="00EB35C7" w:rsidP="00EB35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35C7" w:rsidRPr="00844424" w:rsidRDefault="00EB35C7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4396" w:rsidRDefault="00404396"/>
    <w:sectPr w:rsidR="00404396" w:rsidSect="00CE48B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Cs w:val="28"/>
        <w:lang w:val="uk-UA"/>
      </w:rPr>
    </w:lvl>
  </w:abstractNum>
  <w:abstractNum w:abstractNumId="1">
    <w:nsid w:val="192E3F66"/>
    <w:multiLevelType w:val="hybridMultilevel"/>
    <w:tmpl w:val="F9EC8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BA6B96"/>
    <w:multiLevelType w:val="hybridMultilevel"/>
    <w:tmpl w:val="6A62C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0"/>
    <w:rsid w:val="00131E4D"/>
    <w:rsid w:val="00404396"/>
    <w:rsid w:val="00517DB3"/>
    <w:rsid w:val="005761E6"/>
    <w:rsid w:val="00824991"/>
    <w:rsid w:val="00932FA0"/>
    <w:rsid w:val="00AA5AB3"/>
    <w:rsid w:val="00D632A6"/>
    <w:rsid w:val="00E06D6C"/>
    <w:rsid w:val="00E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0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576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0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576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faculties/ffv/structure-ffv/kaf-fiz-vyhovannya/composition-kaf-fiz-vyhovannya/zhos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dpu.org/faculties/ffv/structure-ffv/kaf-fiz-vyhovannya/composition-kaf-fiz-vyhovannya/nekrasov/" TargetMode="External"/><Relationship Id="rId12" Type="http://schemas.openxmlformats.org/officeDocument/2006/relationships/hyperlink" Target="http://www.uni.spor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dpu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pu.org/faculties/ffv/structure-ffv/kaf-fiz-vyhovannya/composition-kaf-fiz-vyhovannya/pisan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3</cp:revision>
  <dcterms:created xsi:type="dcterms:W3CDTF">2020-08-25T08:33:00Z</dcterms:created>
  <dcterms:modified xsi:type="dcterms:W3CDTF">2020-09-09T08:39:00Z</dcterms:modified>
</cp:coreProperties>
</file>